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D8" w:rsidRDefault="00A93AD8" w:rsidP="00A93AD8">
      <w:pPr>
        <w:jc w:val="center"/>
        <w:rPr>
          <w:rFonts w:ascii="Monotype Corsiva" w:hAnsi="Monotype Corsiva" w:cs="PT Bold Heading"/>
          <w:b/>
          <w:bCs/>
          <w:sz w:val="48"/>
          <w:szCs w:val="48"/>
        </w:rPr>
      </w:pPr>
      <w:r>
        <w:rPr>
          <w:rFonts w:ascii="Monotype Corsiva" w:hAnsi="Monotype Corsiva" w:cs="PT Bold Heading"/>
          <w:b/>
          <w:bCs/>
          <w:sz w:val="48"/>
          <w:szCs w:val="48"/>
        </w:rPr>
        <w:t>Diploma of Analytical Biochemistry</w:t>
      </w:r>
    </w:p>
    <w:p w:rsidR="00A93AD8" w:rsidRDefault="00A93AD8" w:rsidP="00A93AD8">
      <w:pPr>
        <w:jc w:val="center"/>
        <w:rPr>
          <w:rFonts w:cs="Times New Roman"/>
        </w:rPr>
      </w:pPr>
    </w:p>
    <w:p w:rsidR="00A93AD8" w:rsidRDefault="00A93AD8" w:rsidP="00A93AD8">
      <w:pPr>
        <w:jc w:val="center"/>
        <w:rPr>
          <w:rFonts w:cs="Arabic Transparent"/>
        </w:rPr>
      </w:pPr>
    </w:p>
    <w:p w:rsidR="00A93AD8" w:rsidRDefault="00A93AD8" w:rsidP="00A93AD8">
      <w:pPr>
        <w:bidi/>
        <w:jc w:val="center"/>
        <w:rPr>
          <w:rFonts w:cs="Arabic Transparent"/>
          <w:sz w:val="32"/>
          <w:szCs w:val="32"/>
          <w:rtl/>
        </w:rPr>
      </w:pPr>
      <w:r>
        <w:rPr>
          <w:rFonts w:cs="Arabic Transparent"/>
          <w:b/>
          <w:bCs/>
          <w:sz w:val="32"/>
          <w:szCs w:val="32"/>
          <w:rtl/>
        </w:rPr>
        <w:t>(قسم الكيمياء)</w:t>
      </w:r>
    </w:p>
    <w:p w:rsidR="00A93AD8" w:rsidRDefault="00A93AD8" w:rsidP="00A93AD8">
      <w:pPr>
        <w:jc w:val="lowKashida"/>
        <w:rPr>
          <w:rFonts w:cs="Arabic Transparent"/>
          <w:b/>
          <w:bCs/>
          <w:sz w:val="28"/>
          <w:szCs w:val="28"/>
          <w:rtl/>
        </w:rPr>
      </w:pPr>
    </w:p>
    <w:p w:rsidR="00A93AD8" w:rsidRDefault="00A93AD8" w:rsidP="00A93AD8">
      <w:pPr>
        <w:jc w:val="lowKashida"/>
        <w:rPr>
          <w:rFonts w:ascii="Monotype Corsiva" w:hAnsi="Monotype Corsiva" w:cs="Arabic Transparent"/>
          <w:b/>
          <w:bCs/>
          <w:sz w:val="40"/>
          <w:szCs w:val="40"/>
        </w:rPr>
      </w:pPr>
    </w:p>
    <w:p w:rsidR="00A93AD8" w:rsidRDefault="00A93AD8" w:rsidP="00A93AD8">
      <w:pPr>
        <w:numPr>
          <w:ilvl w:val="0"/>
          <w:numId w:val="2"/>
        </w:numPr>
        <w:spacing w:line="360" w:lineRule="auto"/>
        <w:jc w:val="both"/>
        <w:rPr>
          <w:rStyle w:val="longtext1"/>
          <w:sz w:val="28"/>
          <w:shd w:val="clear" w:color="auto" w:fill="FFFFFF"/>
        </w:rPr>
      </w:pPr>
      <w:r>
        <w:rPr>
          <w:b/>
          <w:bCs/>
          <w:sz w:val="28"/>
          <w:szCs w:val="28"/>
        </w:rPr>
        <w:t>Introduction/ Background</w:t>
      </w:r>
    </w:p>
    <w:p w:rsidR="00A93AD8" w:rsidRDefault="00A93AD8" w:rsidP="00A93AD8">
      <w:pPr>
        <w:spacing w:line="360" w:lineRule="auto"/>
        <w:ind w:left="-90" w:firstLine="90"/>
        <w:jc w:val="both"/>
        <w:rPr>
          <w:rStyle w:val="longtext1"/>
          <w:sz w:val="28"/>
          <w:shd w:val="clear" w:color="auto" w:fill="FFFFFF"/>
        </w:rPr>
      </w:pPr>
      <w:r>
        <w:rPr>
          <w:rStyle w:val="longtext1"/>
          <w:sz w:val="28"/>
          <w:shd w:val="clear" w:color="auto" w:fill="FFFFFF"/>
        </w:rPr>
        <w:t xml:space="preserve">The faculty of science is designed to the need of the local market in Egypt and its association with the movement of world trade. Faculty of science seeks to achieve the following: </w:t>
      </w:r>
    </w:p>
    <w:p w:rsidR="00A93AD8" w:rsidRDefault="00A93AD8" w:rsidP="00A93AD8">
      <w:pPr>
        <w:spacing w:line="360" w:lineRule="auto"/>
        <w:ind w:left="-90" w:firstLine="90"/>
        <w:jc w:val="both"/>
        <w:rPr>
          <w:rStyle w:val="longtext1"/>
          <w:sz w:val="28"/>
          <w:shd w:val="clear" w:color="auto" w:fill="FFFFFF"/>
        </w:rPr>
      </w:pPr>
      <w:r>
        <w:rPr>
          <w:rStyle w:val="longtext1"/>
          <w:sz w:val="28"/>
          <w:shd w:val="clear" w:color="auto" w:fill="FFFFFF"/>
        </w:rPr>
        <w:t xml:space="preserve">To be part characterized by qualified faculty members dedicated to prepare our students to compete at a high level and long-term success in the science.  The development section to be a major source of teaching biochemistry and conducting research of various analysis , and to be a major source of the section to provide students with the information in the field of modern science. </w:t>
      </w:r>
      <w:r>
        <w:rPr>
          <w:sz w:val="28"/>
          <w:szCs w:val="28"/>
          <w:shd w:val="clear" w:color="auto" w:fill="FFFFFF"/>
        </w:rPr>
        <w:t xml:space="preserve"> </w:t>
      </w:r>
      <w:r>
        <w:rPr>
          <w:rStyle w:val="longtext1"/>
          <w:sz w:val="28"/>
          <w:shd w:val="clear" w:color="auto" w:fill="FFFFFF"/>
        </w:rPr>
        <w:t>Comply with the standards and curriculum standard adopted by the local scientific community and external.</w:t>
      </w:r>
    </w:p>
    <w:p w:rsidR="00A93AD8" w:rsidRDefault="00A93AD8" w:rsidP="00A93AD8">
      <w:pPr>
        <w:spacing w:line="360" w:lineRule="auto"/>
        <w:ind w:left="-90" w:firstLine="90"/>
        <w:jc w:val="both"/>
        <w:rPr>
          <w:rStyle w:val="longtext1"/>
          <w:sz w:val="28"/>
          <w:shd w:val="clear" w:color="auto" w:fill="FFFFFF"/>
          <w:lang w:bidi="ar-EG"/>
        </w:rPr>
      </w:pPr>
      <w:r>
        <w:rPr>
          <w:rStyle w:val="longtext1"/>
          <w:sz w:val="28"/>
          <w:shd w:val="clear" w:color="auto" w:fill="FFFFFF"/>
        </w:rPr>
        <w:t>The aim of the analytical Biochemistry diploma is to produce postgraduate students with a sound knowledge of analytical biochemistry; the diploma covers the aspects and the necessary skills to undertake individual and collaborative research in this field. This diploma has been designed for students wishing to make a career in the biochemistry, Pharmaceutical industry, medical and academic or any field where knowledge of biochemical analysis is desirable.</w:t>
      </w:r>
    </w:p>
    <w:p w:rsidR="00A93AD8" w:rsidRDefault="00A93AD8" w:rsidP="00A93AD8">
      <w:pPr>
        <w:spacing w:line="360" w:lineRule="auto"/>
        <w:ind w:left="-90" w:firstLine="90"/>
        <w:jc w:val="both"/>
        <w:rPr>
          <w:rStyle w:val="longtext1"/>
          <w:b/>
          <w:bCs/>
          <w:sz w:val="28"/>
          <w:u w:val="single"/>
          <w:shd w:val="clear" w:color="auto" w:fill="FFFFFF"/>
          <w:rtl/>
        </w:rPr>
      </w:pPr>
      <w:r>
        <w:rPr>
          <w:rStyle w:val="longtext1"/>
          <w:b/>
          <w:bCs/>
          <w:sz w:val="28"/>
          <w:u w:val="single"/>
          <w:shd w:val="clear" w:color="auto" w:fill="FFFFFF"/>
        </w:rPr>
        <w:t>Vision</w:t>
      </w:r>
    </w:p>
    <w:p w:rsidR="00A93AD8" w:rsidRDefault="00A93AD8" w:rsidP="00A93AD8">
      <w:pPr>
        <w:spacing w:line="360" w:lineRule="auto"/>
        <w:ind w:left="-90" w:firstLine="90"/>
        <w:jc w:val="both"/>
        <w:rPr>
          <w:rStyle w:val="longtext1"/>
          <w:sz w:val="28"/>
          <w:shd w:val="clear" w:color="auto" w:fill="FFFFFF"/>
        </w:rPr>
      </w:pPr>
      <w:r>
        <w:rPr>
          <w:rStyle w:val="longtext1"/>
          <w:sz w:val="28"/>
          <w:shd w:val="clear" w:color="auto" w:fill="FFFFFF"/>
        </w:rPr>
        <w:t>This diploma aspire to produce postgraduate students with a sound knowledge of analytical biochemistry; the diploma covers the aspects and the necessary skills to undertake individual and collaborative research in in this field to cover Pharmaceutical industry, medical and academic</w:t>
      </w:r>
    </w:p>
    <w:p w:rsidR="00A93AD8" w:rsidRDefault="00A93AD8" w:rsidP="00A93AD8">
      <w:pPr>
        <w:spacing w:line="360" w:lineRule="auto"/>
        <w:ind w:left="-90" w:firstLine="90"/>
        <w:jc w:val="both"/>
        <w:rPr>
          <w:rStyle w:val="longtext1"/>
          <w:b/>
          <w:bCs/>
          <w:sz w:val="28"/>
          <w:u w:val="single"/>
          <w:shd w:val="clear" w:color="auto" w:fill="FFFFFF"/>
        </w:rPr>
      </w:pPr>
    </w:p>
    <w:p w:rsidR="00A93AD8" w:rsidRDefault="00A93AD8" w:rsidP="00A93AD8">
      <w:pPr>
        <w:spacing w:line="360" w:lineRule="auto"/>
        <w:ind w:left="-90" w:firstLine="90"/>
        <w:jc w:val="both"/>
        <w:rPr>
          <w:rStyle w:val="longtext1"/>
          <w:b/>
          <w:bCs/>
          <w:sz w:val="28"/>
          <w:u w:val="single"/>
          <w:shd w:val="clear" w:color="auto" w:fill="FFFFFF"/>
          <w:rtl/>
        </w:rPr>
      </w:pPr>
      <w:r>
        <w:rPr>
          <w:rStyle w:val="longtext1"/>
          <w:b/>
          <w:bCs/>
          <w:sz w:val="28"/>
          <w:u w:val="single"/>
          <w:shd w:val="clear" w:color="auto" w:fill="FFFFFF"/>
        </w:rPr>
        <w:lastRenderedPageBreak/>
        <w:t xml:space="preserve">Mission:  </w:t>
      </w:r>
    </w:p>
    <w:p w:rsidR="00A93AD8" w:rsidRDefault="00A93AD8" w:rsidP="00A93AD8">
      <w:pPr>
        <w:spacing w:line="360" w:lineRule="auto"/>
        <w:jc w:val="both"/>
        <w:rPr>
          <w:rStyle w:val="longtext1"/>
          <w:sz w:val="28"/>
        </w:rPr>
      </w:pPr>
      <w:r>
        <w:rPr>
          <w:rStyle w:val="longtext1"/>
          <w:sz w:val="28"/>
          <w:shd w:val="clear" w:color="auto" w:fill="FFFFFF"/>
        </w:rPr>
        <w:t xml:space="preserve">This Diploma </w:t>
      </w:r>
      <w:r>
        <w:rPr>
          <w:rStyle w:val="longtext1"/>
          <w:sz w:val="28"/>
        </w:rPr>
        <w:t xml:space="preserve">seeks student in biochemistry for Rehabilitation and provide them with modern theories and technical skills in Field of analytical of biochemistry and pursue higher education and research in this field.  Also, it provide students the basic professional skills, technical and academic enough to qualify them to work in various fields of analytical biochemistry </w:t>
      </w:r>
    </w:p>
    <w:p w:rsidR="00A93AD8" w:rsidRDefault="00A93AD8" w:rsidP="00A93AD8">
      <w:pPr>
        <w:spacing w:line="360" w:lineRule="auto"/>
        <w:jc w:val="both"/>
        <w:rPr>
          <w:rStyle w:val="longtext1"/>
          <w:sz w:val="28"/>
        </w:rPr>
      </w:pPr>
    </w:p>
    <w:p w:rsidR="00A93AD8" w:rsidRDefault="00A93AD8" w:rsidP="00A93AD8">
      <w:pPr>
        <w:spacing w:line="360" w:lineRule="auto"/>
        <w:ind w:left="-90" w:firstLine="90"/>
        <w:jc w:val="both"/>
        <w:rPr>
          <w:rStyle w:val="longtext1"/>
          <w:sz w:val="28"/>
          <w:shd w:val="clear" w:color="auto" w:fill="FFFFFF"/>
        </w:rPr>
      </w:pPr>
      <w:r>
        <w:rPr>
          <w:rStyle w:val="longtext1"/>
          <w:sz w:val="28"/>
          <w:shd w:val="clear" w:color="auto" w:fill="FFFFFF"/>
        </w:rPr>
        <w:t xml:space="preserve"> </w:t>
      </w:r>
    </w:p>
    <w:p w:rsidR="00A93AD8" w:rsidRDefault="00A93AD8" w:rsidP="00A93AD8">
      <w:pPr>
        <w:numPr>
          <w:ilvl w:val="0"/>
          <w:numId w:val="2"/>
        </w:numPr>
        <w:jc w:val="both"/>
        <w:rPr>
          <w:b/>
          <w:bCs/>
          <w:sz w:val="32"/>
          <w:szCs w:val="32"/>
        </w:rPr>
      </w:pPr>
      <w:r>
        <w:rPr>
          <w:b/>
          <w:bCs/>
          <w:sz w:val="32"/>
          <w:szCs w:val="32"/>
        </w:rPr>
        <w:t>Aims/ Objective</w:t>
      </w:r>
    </w:p>
    <w:p w:rsidR="00A93AD8" w:rsidRDefault="00A93AD8" w:rsidP="00A93AD8">
      <w:pPr>
        <w:numPr>
          <w:ilvl w:val="0"/>
          <w:numId w:val="4"/>
        </w:numPr>
        <w:spacing w:line="360" w:lineRule="auto"/>
        <w:jc w:val="both"/>
        <w:rPr>
          <w:rStyle w:val="longtext1"/>
          <w:sz w:val="28"/>
        </w:rPr>
      </w:pPr>
      <w:r>
        <w:rPr>
          <w:rStyle w:val="longtext1"/>
          <w:sz w:val="28"/>
        </w:rPr>
        <w:t>Rehabilitation of student in biochemistry and provide them with modern theories and technical skills in science, according to the needs of recent developments and future in Egypt.</w:t>
      </w:r>
    </w:p>
    <w:p w:rsidR="00A93AD8" w:rsidRDefault="00A93AD8" w:rsidP="00A93AD8">
      <w:pPr>
        <w:numPr>
          <w:ilvl w:val="0"/>
          <w:numId w:val="4"/>
        </w:numPr>
        <w:spacing w:line="360" w:lineRule="auto"/>
        <w:jc w:val="both"/>
        <w:rPr>
          <w:rStyle w:val="longtext1"/>
          <w:sz w:val="28"/>
        </w:rPr>
      </w:pPr>
      <w:r>
        <w:rPr>
          <w:rStyle w:val="longtext1"/>
          <w:sz w:val="28"/>
        </w:rPr>
        <w:t xml:space="preserve">Prepare students / to pursue higher education and research in the field of analysis. </w:t>
      </w:r>
    </w:p>
    <w:p w:rsidR="00A93AD8" w:rsidRDefault="00A93AD8" w:rsidP="00A93AD8">
      <w:pPr>
        <w:numPr>
          <w:ilvl w:val="0"/>
          <w:numId w:val="4"/>
        </w:numPr>
        <w:spacing w:line="360" w:lineRule="auto"/>
        <w:jc w:val="both"/>
        <w:rPr>
          <w:rStyle w:val="longtext1"/>
          <w:sz w:val="28"/>
        </w:rPr>
      </w:pPr>
      <w:r>
        <w:rPr>
          <w:rStyle w:val="longtext1"/>
          <w:sz w:val="28"/>
        </w:rPr>
        <w:t xml:space="preserve">Provide students the basic professional skills, technical and academic enough to qualify them to work in various fields of analytical biochemistry </w:t>
      </w:r>
    </w:p>
    <w:p w:rsidR="00A93AD8" w:rsidRDefault="00A93AD8" w:rsidP="00A93AD8">
      <w:pPr>
        <w:numPr>
          <w:ilvl w:val="0"/>
          <w:numId w:val="4"/>
        </w:numPr>
        <w:spacing w:line="360" w:lineRule="auto"/>
        <w:jc w:val="both"/>
        <w:rPr>
          <w:rStyle w:val="longtext1"/>
          <w:sz w:val="28"/>
        </w:rPr>
      </w:pPr>
      <w:r>
        <w:rPr>
          <w:rStyle w:val="longtext1"/>
          <w:sz w:val="28"/>
        </w:rPr>
        <w:t>Enrich the knowledge and contribute to scientific developments in biochemistry through scientific research and follow developments in the science.</w:t>
      </w:r>
    </w:p>
    <w:p w:rsidR="00A93AD8" w:rsidRDefault="00A93AD8" w:rsidP="00A93AD8">
      <w:pPr>
        <w:pStyle w:val="Heading4"/>
        <w:spacing w:before="120" w:after="120"/>
        <w:ind w:left="284" w:hanging="142"/>
        <w:rPr>
          <w:rStyle w:val="longtext"/>
          <w:rFonts w:ascii="Times New Roman" w:hAnsi="Times New Roman"/>
          <w:shd w:val="clear" w:color="auto" w:fill="FFFFFF"/>
        </w:rPr>
      </w:pPr>
      <w:r>
        <w:rPr>
          <w:rStyle w:val="longtext"/>
          <w:rFonts w:ascii="Times New Roman" w:hAnsi="Times New Roman"/>
          <w:u w:val="single"/>
          <w:shd w:val="clear" w:color="auto" w:fill="FFFFFF"/>
        </w:rPr>
        <w:t>The strategic situation of the program</w:t>
      </w:r>
      <w:r>
        <w:rPr>
          <w:rStyle w:val="longtext"/>
          <w:rFonts w:ascii="Times New Roman" w:hAnsi="Times New Roman"/>
          <w:shd w:val="clear" w:color="auto" w:fill="FFFFFF"/>
        </w:rPr>
        <w:t xml:space="preserve"> </w:t>
      </w:r>
    </w:p>
    <w:p w:rsidR="00A93AD8" w:rsidRDefault="00A93AD8" w:rsidP="00A93AD8">
      <w:pPr>
        <w:pStyle w:val="Heading4"/>
        <w:keepNext w:val="0"/>
        <w:numPr>
          <w:ilvl w:val="0"/>
          <w:numId w:val="6"/>
        </w:numPr>
        <w:spacing w:before="120" w:after="120" w:line="360" w:lineRule="auto"/>
        <w:rPr>
          <w:rStyle w:val="longtext"/>
          <w:rFonts w:ascii="Times New Roman" w:hAnsi="Times New Roman"/>
          <w:b w:val="0"/>
          <w:bCs w:val="0"/>
          <w:shd w:val="clear" w:color="auto" w:fill="FFFFFF"/>
        </w:rPr>
      </w:pPr>
      <w:r>
        <w:rPr>
          <w:rStyle w:val="longtext"/>
          <w:rFonts w:ascii="Times New Roman" w:hAnsi="Times New Roman"/>
          <w:b w:val="0"/>
          <w:bCs w:val="0"/>
          <w:shd w:val="clear" w:color="auto" w:fill="FFFFFF"/>
        </w:rPr>
        <w:t>The program submitted by the Department of Chemistry - Faculty of Science – Tanta  University, a program serving the middle  area of ​​Delta's In analytical biochemistry process in  the presence of many of the medical laboratory and pharmaceutical companies and correlation of many students' academic in Analytical biochemistry.</w:t>
      </w:r>
    </w:p>
    <w:p w:rsidR="00A93AD8" w:rsidRDefault="00A93AD8" w:rsidP="00A93AD8">
      <w:pPr>
        <w:pStyle w:val="Heading4"/>
        <w:keepNext w:val="0"/>
        <w:numPr>
          <w:ilvl w:val="0"/>
          <w:numId w:val="6"/>
        </w:numPr>
        <w:spacing w:before="120" w:after="120" w:line="360" w:lineRule="auto"/>
        <w:rPr>
          <w:rStyle w:val="longtext"/>
          <w:rFonts w:ascii="Times New Roman" w:hAnsi="Times New Roman"/>
          <w:b w:val="0"/>
          <w:bCs w:val="0"/>
          <w:shd w:val="clear" w:color="auto" w:fill="FFFFFF"/>
        </w:rPr>
      </w:pPr>
      <w:r>
        <w:rPr>
          <w:rStyle w:val="longtext"/>
          <w:rFonts w:ascii="Times New Roman" w:hAnsi="Times New Roman"/>
          <w:b w:val="0"/>
          <w:bCs w:val="0"/>
          <w:shd w:val="clear" w:color="auto" w:fill="FFFFFF"/>
        </w:rPr>
        <w:t xml:space="preserve">Faculty and the Department of Chemistry had an  infrastructure and basic and modern instruments  for student activities and </w:t>
      </w:r>
      <w:r>
        <w:rPr>
          <w:rStyle w:val="longtext"/>
          <w:rFonts w:ascii="Times New Roman" w:hAnsi="Times New Roman"/>
          <w:b w:val="0"/>
          <w:bCs w:val="0"/>
          <w:shd w:val="clear" w:color="auto" w:fill="FFFFFF"/>
        </w:rPr>
        <w:lastRenderedPageBreak/>
        <w:t>various advanced education, which leads to a distinguished educational quality.</w:t>
      </w:r>
    </w:p>
    <w:p w:rsidR="00A93AD8" w:rsidRDefault="00A93AD8" w:rsidP="00A93AD8">
      <w:pPr>
        <w:pStyle w:val="Heading4"/>
        <w:keepNext w:val="0"/>
        <w:numPr>
          <w:ilvl w:val="0"/>
          <w:numId w:val="6"/>
        </w:numPr>
        <w:spacing w:before="120" w:after="120" w:line="360" w:lineRule="auto"/>
      </w:pPr>
      <w:r>
        <w:rPr>
          <w:rStyle w:val="longtext"/>
          <w:rFonts w:ascii="Times New Roman" w:hAnsi="Times New Roman"/>
          <w:b w:val="0"/>
          <w:bCs w:val="0"/>
          <w:shd w:val="clear" w:color="auto" w:fill="FFFFFF"/>
        </w:rPr>
        <w:t xml:space="preserve">There is a distinct integration between the disciplines of faculty of science and university faculties especially experimental faculties. </w:t>
      </w:r>
    </w:p>
    <w:p w:rsidR="00A93AD8" w:rsidRDefault="00A93AD8" w:rsidP="00A93AD8">
      <w:pPr>
        <w:pStyle w:val="Heading4"/>
        <w:keepNext w:val="0"/>
        <w:numPr>
          <w:ilvl w:val="0"/>
          <w:numId w:val="6"/>
        </w:numPr>
        <w:spacing w:before="120" w:after="120" w:line="360" w:lineRule="auto"/>
        <w:rPr>
          <w:rFonts w:ascii="Times New Roman" w:hAnsi="Times New Roman"/>
          <w:b w:val="0"/>
          <w:bCs w:val="0"/>
          <w:shd w:val="clear" w:color="auto" w:fill="FFFFFF"/>
        </w:rPr>
      </w:pPr>
      <w:r>
        <w:rPr>
          <w:rStyle w:val="longtext"/>
          <w:rFonts w:ascii="Times New Roman" w:hAnsi="Times New Roman"/>
          <w:b w:val="0"/>
          <w:bCs w:val="0"/>
          <w:shd w:val="clear" w:color="auto" w:fill="FFFFFF"/>
        </w:rPr>
        <w:t xml:space="preserve"> There are many  schools distinguished research in the Department of Chemistry in the competitive field of scientific research and provide community services to provide high-level and graduate students with a proper knowledge in  analytical biochemistry. </w:t>
      </w:r>
    </w:p>
    <w:p w:rsidR="00A93AD8" w:rsidRDefault="00A93AD8" w:rsidP="00A93AD8">
      <w:pPr>
        <w:pStyle w:val="Heading4"/>
        <w:keepNext w:val="0"/>
        <w:numPr>
          <w:ilvl w:val="0"/>
          <w:numId w:val="6"/>
        </w:numPr>
        <w:spacing w:before="120" w:after="120" w:line="360" w:lineRule="auto"/>
        <w:rPr>
          <w:rFonts w:ascii="Times New Roman" w:hAnsi="Times New Roman"/>
          <w:b w:val="0"/>
          <w:bCs w:val="0"/>
          <w:shd w:val="clear" w:color="auto" w:fill="FFFFFF"/>
        </w:rPr>
      </w:pPr>
      <w:r>
        <w:rPr>
          <w:rStyle w:val="longtext"/>
          <w:rFonts w:ascii="Times New Roman" w:hAnsi="Times New Roman"/>
          <w:b w:val="0"/>
          <w:bCs w:val="0"/>
          <w:shd w:val="clear" w:color="auto" w:fill="FFFFFF"/>
        </w:rPr>
        <w:t xml:space="preserve">The availability of financial and material resources through exchange for educational services provided. </w:t>
      </w:r>
    </w:p>
    <w:p w:rsidR="00A93AD8" w:rsidRDefault="00A93AD8" w:rsidP="00A93AD8">
      <w:pPr>
        <w:pStyle w:val="Heading4"/>
        <w:keepNext w:val="0"/>
        <w:numPr>
          <w:ilvl w:val="0"/>
          <w:numId w:val="6"/>
        </w:numPr>
        <w:spacing w:before="120" w:after="120" w:line="360" w:lineRule="auto"/>
        <w:rPr>
          <w:rStyle w:val="longtext"/>
        </w:rPr>
      </w:pPr>
      <w:r>
        <w:rPr>
          <w:rStyle w:val="longtext"/>
          <w:rFonts w:ascii="Times New Roman" w:hAnsi="Times New Roman"/>
          <w:b w:val="0"/>
          <w:bCs w:val="0"/>
          <w:shd w:val="clear" w:color="auto" w:fill="FFFFFF"/>
        </w:rPr>
        <w:t>The availability of infrastructure for laboratories and research student and qualified human resources and electronics that help lead to the upgrading of skills and scientific process for the graduate student</w:t>
      </w:r>
      <w:r>
        <w:rPr>
          <w:rStyle w:val="longtext"/>
        </w:rPr>
        <w:t>.</w:t>
      </w:r>
    </w:p>
    <w:p w:rsidR="00A93AD8" w:rsidRDefault="00A93AD8" w:rsidP="00A93AD8"/>
    <w:p w:rsidR="00A93AD8" w:rsidRDefault="00A93AD8" w:rsidP="00A93AD8">
      <w:pPr>
        <w:pStyle w:val="Heading4"/>
        <w:spacing w:before="120" w:after="120" w:line="360" w:lineRule="auto"/>
        <w:rPr>
          <w:rStyle w:val="longtext"/>
          <w:u w:val="single"/>
        </w:rPr>
      </w:pPr>
      <w:r>
        <w:rPr>
          <w:rStyle w:val="longtext"/>
          <w:rFonts w:ascii="Times New Roman" w:hAnsi="Times New Roman"/>
          <w:u w:val="single"/>
          <w:shd w:val="clear" w:color="auto" w:fill="FFFFFF"/>
        </w:rPr>
        <w:t>2- The analysis of the internal environment of the program and link them to community service and development environment</w:t>
      </w:r>
    </w:p>
    <w:p w:rsidR="00A93AD8" w:rsidRDefault="00A93AD8" w:rsidP="00A93AD8">
      <w:pPr>
        <w:pStyle w:val="Heading4"/>
        <w:spacing w:before="120" w:after="120" w:line="360" w:lineRule="auto"/>
        <w:rPr>
          <w:rStyle w:val="longtext"/>
          <w:rFonts w:ascii="Times New Roman" w:hAnsi="Times New Roman"/>
        </w:rPr>
      </w:pPr>
      <w:r>
        <w:rPr>
          <w:rStyle w:val="longtext"/>
          <w:rFonts w:ascii="Times New Roman" w:hAnsi="Times New Roman"/>
          <w:b w:val="0"/>
          <w:bCs w:val="0"/>
          <w:shd w:val="clear" w:color="auto" w:fill="FFFFFF"/>
        </w:rPr>
        <w:t>It is important to analyze of internal environment to demonstrate the strengths and weaknesses and weakness and the points that need to</w:t>
      </w:r>
      <w:r>
        <w:rPr>
          <w:rStyle w:val="longtext"/>
          <w:rFonts w:ascii="Times New Roman" w:hAnsi="Times New Roman"/>
          <w:shd w:val="clear" w:color="auto" w:fill="FFFFFF"/>
        </w:rPr>
        <w:t xml:space="preserve"> be improved.</w:t>
      </w:r>
      <w:r>
        <w:rPr>
          <w:rStyle w:val="longtext"/>
          <w:shd w:val="clear" w:color="auto" w:fill="EBEFF9"/>
        </w:rPr>
        <w:t xml:space="preserve"> </w:t>
      </w:r>
      <w:r>
        <w:rPr>
          <w:rStyle w:val="longtext"/>
          <w:rFonts w:ascii="Times New Roman" w:hAnsi="Times New Roman"/>
        </w:rPr>
        <w:t xml:space="preserve">Statement as well as potential opportunities and threats for the establishment of the program will be observed.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94"/>
      </w:tblGrid>
      <w:tr w:rsidR="00A93AD8" w:rsidTr="00A93AD8">
        <w:tc>
          <w:tcPr>
            <w:tcW w:w="5353"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spacing w:before="120" w:after="120" w:line="360" w:lineRule="auto"/>
              <w:jc w:val="center"/>
              <w:rPr>
                <w:rFonts w:ascii="Times New Roman" w:hAnsi="Times New Roman"/>
                <w:shd w:val="clear" w:color="auto" w:fill="FFFFFF"/>
                <w:lang w:val="en-US" w:eastAsia="en-US"/>
              </w:rPr>
            </w:pPr>
            <w:r>
              <w:rPr>
                <w:rFonts w:ascii="Times New Roman" w:hAnsi="Times New Roman"/>
                <w:shd w:val="clear" w:color="auto" w:fill="FFFFFF"/>
                <w:lang w:val="en-US" w:eastAsia="en-US"/>
              </w:rPr>
              <w:t>Points of Strengths</w:t>
            </w:r>
          </w:p>
        </w:tc>
        <w:tc>
          <w:tcPr>
            <w:tcW w:w="4394"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spacing w:before="120" w:after="120" w:line="360" w:lineRule="auto"/>
              <w:jc w:val="center"/>
              <w:rPr>
                <w:rFonts w:ascii="Times New Roman" w:hAnsi="Times New Roman"/>
                <w:shd w:val="clear" w:color="auto" w:fill="FFFFFF"/>
                <w:lang w:val="en-US" w:eastAsia="en-US"/>
              </w:rPr>
            </w:pPr>
            <w:r>
              <w:rPr>
                <w:rStyle w:val="longtext"/>
                <w:rFonts w:ascii="Times New Roman" w:hAnsi="Times New Roman"/>
                <w:shd w:val="clear" w:color="auto" w:fill="FFFFFF"/>
                <w:lang w:val="en-US" w:eastAsia="en-US"/>
              </w:rPr>
              <w:t>Points need to improve</w:t>
            </w:r>
          </w:p>
        </w:tc>
      </w:tr>
      <w:tr w:rsidR="00A93AD8" w:rsidTr="00A93AD8">
        <w:tc>
          <w:tcPr>
            <w:tcW w:w="5353" w:type="dxa"/>
            <w:tcBorders>
              <w:top w:val="single" w:sz="4" w:space="0" w:color="auto"/>
              <w:left w:val="single" w:sz="4" w:space="0" w:color="auto"/>
              <w:bottom w:val="single" w:sz="4" w:space="0" w:color="auto"/>
              <w:right w:val="single" w:sz="4" w:space="0" w:color="auto"/>
            </w:tcBorders>
          </w:tcPr>
          <w:p w:rsidR="00A93AD8" w:rsidRDefault="00A93AD8">
            <w:pPr>
              <w:pStyle w:val="ListParagraph"/>
              <w:numPr>
                <w:ilvl w:val="0"/>
                <w:numId w:val="8"/>
              </w:numPr>
              <w:shd w:val="clear" w:color="auto" w:fill="F5F5F5"/>
              <w:bidi w:val="0"/>
              <w:spacing w:line="360" w:lineRule="auto"/>
              <w:ind w:left="142" w:hanging="142"/>
              <w:jc w:val="both"/>
              <w:textAlignment w:val="top"/>
              <w:rPr>
                <w:sz w:val="28"/>
                <w:szCs w:val="28"/>
                <w:lang/>
              </w:rPr>
            </w:pPr>
            <w:r>
              <w:rPr>
                <w:sz w:val="28"/>
                <w:szCs w:val="28"/>
                <w:lang/>
              </w:rPr>
              <w:t xml:space="preserve">There are a sufficient number of competent faculty members in the field of specialty program analytical biochemistry. </w:t>
            </w:r>
          </w:p>
          <w:p w:rsidR="00A93AD8" w:rsidRDefault="00A93AD8">
            <w:pPr>
              <w:pStyle w:val="ListParagraph"/>
              <w:numPr>
                <w:ilvl w:val="0"/>
                <w:numId w:val="8"/>
              </w:numPr>
              <w:shd w:val="clear" w:color="auto" w:fill="F5F5F5"/>
              <w:bidi w:val="0"/>
              <w:spacing w:line="360" w:lineRule="auto"/>
              <w:ind w:left="142" w:hanging="142"/>
              <w:jc w:val="both"/>
              <w:textAlignment w:val="top"/>
              <w:rPr>
                <w:sz w:val="28"/>
                <w:szCs w:val="28"/>
                <w:lang/>
              </w:rPr>
            </w:pPr>
            <w:r>
              <w:rPr>
                <w:sz w:val="28"/>
                <w:szCs w:val="28"/>
                <w:lang/>
              </w:rPr>
              <w:t xml:space="preserve">There is good infrastructure and suitable to </w:t>
            </w:r>
            <w:r>
              <w:rPr>
                <w:sz w:val="28"/>
                <w:szCs w:val="28"/>
                <w:lang/>
              </w:rPr>
              <w:lastRenderedPageBreak/>
              <w:t>the educational process of the student labs and lecture halls and research laboratories.</w:t>
            </w:r>
          </w:p>
          <w:p w:rsidR="00A93AD8" w:rsidRDefault="00A93AD8">
            <w:pPr>
              <w:pStyle w:val="ListParagraph"/>
              <w:numPr>
                <w:ilvl w:val="0"/>
                <w:numId w:val="8"/>
              </w:numPr>
              <w:shd w:val="clear" w:color="auto" w:fill="F5F5F5"/>
              <w:bidi w:val="0"/>
              <w:spacing w:line="360" w:lineRule="auto"/>
              <w:ind w:left="142" w:hanging="142"/>
              <w:jc w:val="both"/>
              <w:textAlignment w:val="top"/>
              <w:rPr>
                <w:sz w:val="28"/>
                <w:szCs w:val="28"/>
                <w:lang/>
              </w:rPr>
            </w:pPr>
            <w:r>
              <w:rPr>
                <w:sz w:val="28"/>
                <w:szCs w:val="28"/>
                <w:lang/>
              </w:rPr>
              <w:t>There are an effective system of academic counseling for students of the program.</w:t>
            </w:r>
          </w:p>
          <w:p w:rsidR="00A93AD8" w:rsidRDefault="00A93AD8">
            <w:pPr>
              <w:pStyle w:val="ListParagraph"/>
              <w:numPr>
                <w:ilvl w:val="0"/>
                <w:numId w:val="8"/>
              </w:numPr>
              <w:shd w:val="clear" w:color="auto" w:fill="F5F5F5"/>
              <w:bidi w:val="0"/>
              <w:spacing w:line="360" w:lineRule="auto"/>
              <w:ind w:left="142" w:hanging="142"/>
              <w:jc w:val="both"/>
              <w:textAlignment w:val="top"/>
              <w:rPr>
                <w:sz w:val="28"/>
                <w:szCs w:val="28"/>
                <w:lang/>
              </w:rPr>
            </w:pPr>
            <w:r>
              <w:rPr>
                <w:sz w:val="28"/>
                <w:szCs w:val="28"/>
                <w:lang/>
              </w:rPr>
              <w:t xml:space="preserve">Faculty available electronic infrastructure and electronic library and halls for study and quiet lines allow students access to the Internet, adopted a strategy of self-education. </w:t>
            </w:r>
            <w:r>
              <w:rPr>
                <w:sz w:val="28"/>
                <w:szCs w:val="28"/>
                <w:lang/>
              </w:rPr>
              <w:br/>
              <w:t>- Faculty introduced academic accreditation from the National Accreditation and quality.</w:t>
            </w:r>
          </w:p>
          <w:p w:rsidR="00A93AD8" w:rsidRDefault="00A93AD8">
            <w:pPr>
              <w:pStyle w:val="Heading4"/>
              <w:spacing w:before="120" w:after="120" w:line="360" w:lineRule="auto"/>
              <w:jc w:val="both"/>
              <w:rPr>
                <w:rFonts w:ascii="Times New Roman" w:hAnsi="Times New Roman"/>
                <w:shd w:val="clear" w:color="auto" w:fill="FFFFFF"/>
                <w:lang w:eastAsia="en-US"/>
              </w:rPr>
            </w:pPr>
          </w:p>
        </w:tc>
        <w:tc>
          <w:tcPr>
            <w:tcW w:w="4394" w:type="dxa"/>
            <w:tcBorders>
              <w:top w:val="single" w:sz="4" w:space="0" w:color="auto"/>
              <w:left w:val="single" w:sz="4" w:space="0" w:color="auto"/>
              <w:bottom w:val="single" w:sz="4" w:space="0" w:color="auto"/>
              <w:right w:val="single" w:sz="4" w:space="0" w:color="auto"/>
            </w:tcBorders>
          </w:tcPr>
          <w:p w:rsidR="00A93AD8" w:rsidRDefault="00A93AD8">
            <w:pPr>
              <w:pStyle w:val="ListParagraph"/>
              <w:numPr>
                <w:ilvl w:val="0"/>
                <w:numId w:val="8"/>
              </w:numPr>
              <w:shd w:val="clear" w:color="auto" w:fill="F5F5F5"/>
              <w:bidi w:val="0"/>
              <w:spacing w:line="360" w:lineRule="auto"/>
              <w:ind w:left="317" w:hanging="317"/>
              <w:jc w:val="both"/>
              <w:textAlignment w:val="top"/>
              <w:rPr>
                <w:rStyle w:val="longtext"/>
                <w:sz w:val="28"/>
                <w:szCs w:val="28"/>
                <w:shd w:val="clear" w:color="auto" w:fill="EBEFF9"/>
              </w:rPr>
            </w:pPr>
            <w:r>
              <w:rPr>
                <w:rStyle w:val="longtext"/>
                <w:sz w:val="28"/>
                <w:szCs w:val="28"/>
                <w:shd w:val="clear" w:color="auto" w:fill="FFFFFF"/>
              </w:rPr>
              <w:lastRenderedPageBreak/>
              <w:t>Limited some books and references.</w:t>
            </w:r>
          </w:p>
          <w:p w:rsidR="00A93AD8" w:rsidRDefault="00A93AD8">
            <w:pPr>
              <w:pStyle w:val="ListParagraph"/>
              <w:numPr>
                <w:ilvl w:val="0"/>
                <w:numId w:val="8"/>
              </w:numPr>
              <w:shd w:val="clear" w:color="auto" w:fill="F5F5F5"/>
              <w:bidi w:val="0"/>
              <w:spacing w:line="360" w:lineRule="auto"/>
              <w:ind w:left="317" w:hanging="317"/>
              <w:jc w:val="both"/>
              <w:textAlignment w:val="top"/>
              <w:rPr>
                <w:rStyle w:val="longtext"/>
                <w:sz w:val="28"/>
                <w:szCs w:val="28"/>
                <w:shd w:val="clear" w:color="auto" w:fill="EBEFF9"/>
              </w:rPr>
            </w:pPr>
            <w:r>
              <w:rPr>
                <w:rStyle w:val="longtext"/>
                <w:sz w:val="28"/>
                <w:szCs w:val="28"/>
                <w:shd w:val="clear" w:color="auto" w:fill="FFFFFF"/>
              </w:rPr>
              <w:t xml:space="preserve">Upgrading of professional technicians and engineers of </w:t>
            </w:r>
            <w:r>
              <w:rPr>
                <w:rStyle w:val="longtext"/>
                <w:sz w:val="28"/>
                <w:szCs w:val="28"/>
                <w:shd w:val="clear" w:color="auto" w:fill="FFFFFF"/>
              </w:rPr>
              <w:lastRenderedPageBreak/>
              <w:t xml:space="preserve">instruments and workers. </w:t>
            </w:r>
            <w:r>
              <w:rPr>
                <w:sz w:val="28"/>
                <w:szCs w:val="28"/>
                <w:shd w:val="clear" w:color="auto" w:fill="FFFFFF"/>
              </w:rPr>
              <w:br/>
            </w:r>
            <w:r>
              <w:rPr>
                <w:rStyle w:val="longtext"/>
                <w:sz w:val="28"/>
                <w:szCs w:val="28"/>
                <w:shd w:val="clear" w:color="auto" w:fill="FFFFFF"/>
              </w:rPr>
              <w:t xml:space="preserve">- Elevating the level of classrooms and modernize equipment and means to display them. </w:t>
            </w:r>
            <w:r>
              <w:rPr>
                <w:sz w:val="28"/>
                <w:szCs w:val="28"/>
                <w:shd w:val="clear" w:color="auto" w:fill="FFFFFF"/>
              </w:rPr>
              <w:br/>
            </w:r>
            <w:r>
              <w:rPr>
                <w:rStyle w:val="longtext"/>
                <w:sz w:val="28"/>
                <w:szCs w:val="28"/>
                <w:shd w:val="clear" w:color="auto" w:fill="FFFFFF"/>
              </w:rPr>
              <w:t xml:space="preserve">- Upgrading the professional side of the application of quality standards and the development of faculty members in this area. </w:t>
            </w:r>
            <w:r>
              <w:rPr>
                <w:sz w:val="28"/>
                <w:szCs w:val="28"/>
                <w:shd w:val="clear" w:color="auto" w:fill="FFFFFF"/>
              </w:rPr>
              <w:br/>
            </w:r>
            <w:r>
              <w:rPr>
                <w:rStyle w:val="longtext"/>
                <w:sz w:val="28"/>
                <w:szCs w:val="28"/>
                <w:shd w:val="clear" w:color="auto" w:fill="FFFFFF"/>
              </w:rPr>
              <w:t xml:space="preserve">- Lack of some chemicals, which may be available from the program </w:t>
            </w:r>
            <w:r>
              <w:rPr>
                <w:sz w:val="28"/>
                <w:szCs w:val="28"/>
                <w:shd w:val="clear" w:color="auto" w:fill="FFFFFF"/>
              </w:rPr>
              <w:br/>
            </w:r>
            <w:r>
              <w:rPr>
                <w:rStyle w:val="longtext"/>
                <w:sz w:val="28"/>
                <w:szCs w:val="28"/>
                <w:shd w:val="clear" w:color="auto" w:fill="EBEFF9"/>
              </w:rPr>
              <w:t xml:space="preserve">- </w:t>
            </w:r>
            <w:proofErr w:type="spellStart"/>
            <w:r>
              <w:rPr>
                <w:rStyle w:val="longtext"/>
                <w:sz w:val="28"/>
                <w:szCs w:val="28"/>
                <w:shd w:val="clear" w:color="auto" w:fill="EBEFF9"/>
              </w:rPr>
              <w:t>Accredation</w:t>
            </w:r>
            <w:proofErr w:type="spellEnd"/>
            <w:r>
              <w:rPr>
                <w:rStyle w:val="longtext"/>
                <w:sz w:val="28"/>
                <w:szCs w:val="28"/>
                <w:shd w:val="clear" w:color="auto" w:fill="EBEFF9"/>
              </w:rPr>
              <w:t xml:space="preserve"> the faculty from  National Accreditation and Quality.</w:t>
            </w:r>
          </w:p>
          <w:p w:rsidR="00A93AD8" w:rsidRDefault="00A93AD8">
            <w:pPr>
              <w:pStyle w:val="Heading4"/>
              <w:spacing w:before="120" w:after="120" w:line="360" w:lineRule="auto"/>
              <w:jc w:val="both"/>
              <w:rPr>
                <w:rFonts w:cs="Arial"/>
                <w:shd w:val="clear" w:color="auto" w:fill="FFFFFF"/>
                <w:lang w:val="en-US" w:eastAsia="en-US"/>
              </w:rPr>
            </w:pPr>
          </w:p>
        </w:tc>
      </w:tr>
    </w:tbl>
    <w:p w:rsidR="00A93AD8" w:rsidRDefault="00A93AD8" w:rsidP="00A93AD8">
      <w:pPr>
        <w:pStyle w:val="Heading4"/>
        <w:spacing w:before="120" w:after="120" w:line="360" w:lineRule="auto"/>
        <w:jc w:val="both"/>
        <w:rPr>
          <w:rFonts w:ascii="Times New Roman" w:hAnsi="Times New Roman"/>
          <w:shd w:val="clear" w:color="auto" w:fill="FFFFFF"/>
        </w:rPr>
      </w:pPr>
      <w:r>
        <w:rPr>
          <w:rFonts w:ascii="Times New Roman" w:hAnsi="Times New Roman"/>
          <w:shd w:val="clear" w:color="auto" w:fill="FFFFFF"/>
        </w:rPr>
        <w:lastRenderedPageBreak/>
        <w:t xml:space="preserve">3- </w:t>
      </w:r>
      <w:r>
        <w:rPr>
          <w:rFonts w:ascii="Times New Roman" w:hAnsi="Times New Roman"/>
          <w:u w:val="single"/>
          <w:shd w:val="clear" w:color="auto" w:fill="FFFFFF"/>
        </w:rPr>
        <w:t>The analysis of the external environment of the program and link them to community service and development environment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A93AD8" w:rsidTr="00A93AD8">
        <w:tc>
          <w:tcPr>
            <w:tcW w:w="4928"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spacing w:before="120" w:after="120" w:line="360" w:lineRule="auto"/>
              <w:jc w:val="center"/>
              <w:rPr>
                <w:rFonts w:ascii="Times New Roman" w:hAnsi="Times New Roman"/>
                <w:shd w:val="clear" w:color="auto" w:fill="FFFFFF"/>
                <w:lang w:val="en-US" w:eastAsia="en-US"/>
              </w:rPr>
            </w:pPr>
            <w:r>
              <w:rPr>
                <w:rFonts w:ascii="Times New Roman" w:hAnsi="Times New Roman"/>
                <w:shd w:val="clear" w:color="auto" w:fill="FFFFFF"/>
                <w:lang w:val="en-US" w:eastAsia="en-US"/>
              </w:rPr>
              <w:t>Opportunities</w:t>
            </w:r>
          </w:p>
        </w:tc>
        <w:tc>
          <w:tcPr>
            <w:tcW w:w="4819"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spacing w:before="120" w:after="120" w:line="360" w:lineRule="auto"/>
              <w:jc w:val="center"/>
              <w:rPr>
                <w:rFonts w:ascii="Times New Roman" w:hAnsi="Times New Roman"/>
                <w:shd w:val="clear" w:color="auto" w:fill="FFFFFF"/>
                <w:lang w:val="en-US" w:eastAsia="en-US"/>
              </w:rPr>
            </w:pPr>
            <w:r>
              <w:rPr>
                <w:rFonts w:ascii="Times New Roman" w:hAnsi="Times New Roman"/>
                <w:shd w:val="clear" w:color="auto" w:fill="FFFFFF"/>
                <w:lang w:val="en-US" w:eastAsia="en-US"/>
              </w:rPr>
              <w:t>Potential challenges</w:t>
            </w:r>
          </w:p>
        </w:tc>
      </w:tr>
      <w:tr w:rsidR="00A93AD8" w:rsidTr="00A93AD8">
        <w:tc>
          <w:tcPr>
            <w:tcW w:w="4928"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keepNext w:val="0"/>
              <w:numPr>
                <w:ilvl w:val="0"/>
                <w:numId w:val="8"/>
              </w:numPr>
              <w:spacing w:before="120" w:after="120" w:line="360" w:lineRule="auto"/>
              <w:ind w:left="284"/>
              <w:jc w:val="both"/>
              <w:rPr>
                <w:rFonts w:ascii="Times New Roman" w:hAnsi="Times New Roman"/>
                <w:b w:val="0"/>
                <w:bCs w:val="0"/>
                <w:shd w:val="clear" w:color="auto" w:fill="FFFFFF"/>
                <w:lang w:val="en-US" w:eastAsia="en-US"/>
              </w:rPr>
            </w:pPr>
            <w:r>
              <w:rPr>
                <w:rStyle w:val="hps"/>
                <w:rFonts w:ascii="Times New Roman" w:hAnsi="Times New Roman"/>
                <w:b w:val="0"/>
                <w:bCs w:val="0"/>
                <w:lang w:eastAsia="en-US"/>
              </w:rPr>
              <w:t>The faculty is characterized by strategically place</w:t>
            </w:r>
            <w:r>
              <w:rPr>
                <w:rFonts w:ascii="Times New Roman" w:hAnsi="Times New Roman"/>
                <w:b w:val="0"/>
                <w:bCs w:val="0"/>
                <w:lang w:eastAsia="en-US"/>
              </w:rPr>
              <w:t xml:space="preserve"> </w:t>
            </w:r>
            <w:r>
              <w:rPr>
                <w:rStyle w:val="hps"/>
                <w:rFonts w:ascii="Times New Roman" w:hAnsi="Times New Roman"/>
                <w:b w:val="0"/>
                <w:bCs w:val="0"/>
                <w:lang w:eastAsia="en-US"/>
              </w:rPr>
              <w:t>amid</w:t>
            </w:r>
            <w:r>
              <w:rPr>
                <w:rFonts w:ascii="Times New Roman" w:hAnsi="Times New Roman"/>
                <w:b w:val="0"/>
                <w:bCs w:val="0"/>
                <w:lang w:eastAsia="en-US"/>
              </w:rPr>
              <w:t xml:space="preserve"> </w:t>
            </w:r>
            <w:r>
              <w:rPr>
                <w:rStyle w:val="hps"/>
                <w:rFonts w:ascii="Times New Roman" w:hAnsi="Times New Roman"/>
                <w:b w:val="0"/>
                <w:bCs w:val="0"/>
                <w:lang w:eastAsia="en-US"/>
              </w:rPr>
              <w:t>population density</w:t>
            </w:r>
            <w:r>
              <w:rPr>
                <w:rFonts w:ascii="Times New Roman" w:hAnsi="Times New Roman"/>
                <w:b w:val="0"/>
                <w:bCs w:val="0"/>
                <w:lang w:eastAsia="en-US"/>
              </w:rPr>
              <w:t xml:space="preserve"> </w:t>
            </w:r>
            <w:r>
              <w:rPr>
                <w:rStyle w:val="hps"/>
                <w:rFonts w:ascii="Times New Roman" w:hAnsi="Times New Roman"/>
                <w:b w:val="0"/>
                <w:bCs w:val="0"/>
                <w:lang w:eastAsia="en-US"/>
              </w:rPr>
              <w:t>and diversity of the</w:t>
            </w:r>
            <w:r>
              <w:rPr>
                <w:rFonts w:ascii="Times New Roman" w:hAnsi="Times New Roman"/>
                <w:b w:val="0"/>
                <w:bCs w:val="0"/>
                <w:lang w:eastAsia="en-US"/>
              </w:rPr>
              <w:t xml:space="preserve"> </w:t>
            </w:r>
            <w:r>
              <w:rPr>
                <w:rStyle w:val="hps"/>
                <w:rFonts w:ascii="Times New Roman" w:hAnsi="Times New Roman"/>
                <w:b w:val="0"/>
                <w:bCs w:val="0"/>
                <w:lang w:eastAsia="en-US"/>
              </w:rPr>
              <w:t>industrial, agricultural</w:t>
            </w:r>
            <w:r>
              <w:rPr>
                <w:rFonts w:ascii="Times New Roman" w:hAnsi="Times New Roman"/>
                <w:b w:val="0"/>
                <w:bCs w:val="0"/>
                <w:lang w:eastAsia="en-US"/>
              </w:rPr>
              <w:t xml:space="preserve"> </w:t>
            </w:r>
            <w:r>
              <w:rPr>
                <w:rStyle w:val="hps"/>
                <w:rFonts w:ascii="Times New Roman" w:hAnsi="Times New Roman"/>
                <w:b w:val="0"/>
                <w:bCs w:val="0"/>
                <w:lang w:eastAsia="en-US"/>
              </w:rPr>
              <w:t>and</w:t>
            </w:r>
            <w:r>
              <w:rPr>
                <w:rFonts w:ascii="Times New Roman" w:hAnsi="Times New Roman"/>
                <w:b w:val="0"/>
                <w:bCs w:val="0"/>
                <w:lang w:eastAsia="en-US"/>
              </w:rPr>
              <w:t xml:space="preserve"> </w:t>
            </w:r>
            <w:r>
              <w:rPr>
                <w:rStyle w:val="hps"/>
                <w:rFonts w:ascii="Times New Roman" w:hAnsi="Times New Roman"/>
                <w:b w:val="0"/>
                <w:bCs w:val="0"/>
                <w:lang w:eastAsia="en-US"/>
              </w:rPr>
              <w:t>Technology</w:t>
            </w:r>
            <w:r>
              <w:rPr>
                <w:rFonts w:ascii="Times New Roman" w:hAnsi="Times New Roman"/>
                <w:b w:val="0"/>
                <w:bCs w:val="0"/>
                <w:lang w:eastAsia="en-US"/>
              </w:rPr>
              <w:t xml:space="preserve"> </w:t>
            </w:r>
            <w:r>
              <w:rPr>
                <w:rStyle w:val="hps"/>
                <w:rFonts w:ascii="Times New Roman" w:hAnsi="Times New Roman"/>
                <w:b w:val="0"/>
                <w:bCs w:val="0"/>
                <w:lang w:eastAsia="en-US"/>
              </w:rPr>
              <w:t>in the</w:t>
            </w:r>
            <w:r>
              <w:rPr>
                <w:rFonts w:ascii="Times New Roman" w:hAnsi="Times New Roman"/>
                <w:b w:val="0"/>
                <w:bCs w:val="0"/>
                <w:lang w:eastAsia="en-US"/>
              </w:rPr>
              <w:t xml:space="preserve"> </w:t>
            </w:r>
            <w:r>
              <w:rPr>
                <w:rStyle w:val="hps"/>
                <w:rFonts w:ascii="Times New Roman" w:hAnsi="Times New Roman"/>
                <w:b w:val="0"/>
                <w:bCs w:val="0"/>
                <w:lang w:eastAsia="en-US"/>
              </w:rPr>
              <w:t>Delta governorates</w:t>
            </w:r>
            <w:r>
              <w:rPr>
                <w:rFonts w:ascii="Times New Roman" w:hAnsi="Times New Roman"/>
                <w:b w:val="0"/>
                <w:bCs w:val="0"/>
                <w:lang w:eastAsia="en-US"/>
              </w:rPr>
              <w:t xml:space="preserve">. </w:t>
            </w:r>
          </w:p>
          <w:p w:rsidR="00A93AD8" w:rsidRDefault="00A93AD8">
            <w:pPr>
              <w:pStyle w:val="Heading4"/>
              <w:keepNext w:val="0"/>
              <w:numPr>
                <w:ilvl w:val="0"/>
                <w:numId w:val="8"/>
              </w:numPr>
              <w:spacing w:before="120" w:after="120" w:line="360" w:lineRule="auto"/>
              <w:ind w:left="284"/>
              <w:jc w:val="both"/>
              <w:rPr>
                <w:rFonts w:ascii="Times New Roman" w:hAnsi="Times New Roman"/>
                <w:b w:val="0"/>
                <w:bCs w:val="0"/>
                <w:shd w:val="clear" w:color="auto" w:fill="FFFFFF"/>
                <w:lang w:val="en-US" w:eastAsia="en-US"/>
              </w:rPr>
            </w:pPr>
            <w:r>
              <w:rPr>
                <w:rStyle w:val="hps"/>
                <w:rFonts w:ascii="Times New Roman" w:hAnsi="Times New Roman"/>
                <w:b w:val="0"/>
                <w:bCs w:val="0"/>
                <w:lang w:eastAsia="en-US"/>
              </w:rPr>
              <w:t>The program</w:t>
            </w:r>
            <w:r>
              <w:rPr>
                <w:rFonts w:ascii="Times New Roman" w:hAnsi="Times New Roman"/>
                <w:b w:val="0"/>
                <w:bCs w:val="0"/>
                <w:lang w:eastAsia="en-US"/>
              </w:rPr>
              <w:t xml:space="preserve"> </w:t>
            </w:r>
            <w:r>
              <w:rPr>
                <w:rStyle w:val="hps"/>
                <w:rFonts w:ascii="Times New Roman" w:hAnsi="Times New Roman"/>
                <w:b w:val="0"/>
                <w:bCs w:val="0"/>
                <w:lang w:eastAsia="en-US"/>
              </w:rPr>
              <w:t>is characterized</w:t>
            </w:r>
            <w:r>
              <w:rPr>
                <w:rFonts w:ascii="Times New Roman" w:hAnsi="Times New Roman"/>
                <w:b w:val="0"/>
                <w:bCs w:val="0"/>
                <w:lang w:eastAsia="en-US"/>
              </w:rPr>
              <w:t xml:space="preserve"> </w:t>
            </w:r>
            <w:r>
              <w:rPr>
                <w:rStyle w:val="hps"/>
                <w:rFonts w:ascii="Times New Roman" w:hAnsi="Times New Roman"/>
                <w:b w:val="0"/>
                <w:bCs w:val="0"/>
                <w:lang w:eastAsia="en-US"/>
              </w:rPr>
              <w:t>by binding</w:t>
            </w:r>
            <w:r>
              <w:rPr>
                <w:rFonts w:ascii="Times New Roman" w:hAnsi="Times New Roman"/>
                <w:b w:val="0"/>
                <w:bCs w:val="0"/>
                <w:lang w:eastAsia="en-US"/>
              </w:rPr>
              <w:t xml:space="preserve"> </w:t>
            </w:r>
            <w:r>
              <w:rPr>
                <w:rStyle w:val="hps"/>
                <w:rFonts w:ascii="Times New Roman" w:hAnsi="Times New Roman"/>
                <w:b w:val="0"/>
                <w:bCs w:val="0"/>
                <w:lang w:eastAsia="en-US"/>
              </w:rPr>
              <w:t>directly</w:t>
            </w:r>
            <w:r>
              <w:rPr>
                <w:rFonts w:ascii="Times New Roman" w:hAnsi="Times New Roman"/>
                <w:b w:val="0"/>
                <w:bCs w:val="0"/>
                <w:lang w:eastAsia="en-US"/>
              </w:rPr>
              <w:t xml:space="preserve"> </w:t>
            </w:r>
            <w:r>
              <w:rPr>
                <w:rStyle w:val="hps"/>
                <w:rFonts w:ascii="Times New Roman" w:hAnsi="Times New Roman"/>
                <w:b w:val="0"/>
                <w:bCs w:val="0"/>
                <w:lang w:eastAsia="en-US"/>
              </w:rPr>
              <w:t>to the labor market</w:t>
            </w:r>
            <w:r>
              <w:rPr>
                <w:rFonts w:ascii="Times New Roman" w:hAnsi="Times New Roman"/>
                <w:b w:val="0"/>
                <w:bCs w:val="0"/>
                <w:lang w:eastAsia="en-US"/>
              </w:rPr>
              <w:t xml:space="preserve">, </w:t>
            </w:r>
            <w:r>
              <w:rPr>
                <w:rFonts w:ascii="Times New Roman" w:hAnsi="Times New Roman"/>
                <w:b w:val="0"/>
                <w:bCs w:val="0"/>
                <w:lang w:eastAsia="en-US"/>
              </w:rPr>
              <w:lastRenderedPageBreak/>
              <w:t xml:space="preserve">allowing </w:t>
            </w:r>
            <w:r>
              <w:rPr>
                <w:rStyle w:val="hps"/>
                <w:rFonts w:ascii="Times New Roman" w:hAnsi="Times New Roman"/>
                <w:b w:val="0"/>
                <w:bCs w:val="0"/>
                <w:lang w:eastAsia="en-US"/>
              </w:rPr>
              <w:t>employment opportunities</w:t>
            </w:r>
            <w:r>
              <w:rPr>
                <w:rFonts w:ascii="Times New Roman" w:hAnsi="Times New Roman"/>
                <w:b w:val="0"/>
                <w:bCs w:val="0"/>
                <w:lang w:eastAsia="en-US"/>
              </w:rPr>
              <w:t xml:space="preserve"> </w:t>
            </w:r>
            <w:r>
              <w:rPr>
                <w:rStyle w:val="hps"/>
                <w:rFonts w:ascii="Times New Roman" w:hAnsi="Times New Roman"/>
                <w:b w:val="0"/>
                <w:bCs w:val="0"/>
                <w:lang w:eastAsia="en-US"/>
              </w:rPr>
              <w:t>for graduates</w:t>
            </w:r>
            <w:r>
              <w:rPr>
                <w:rFonts w:ascii="Times New Roman" w:hAnsi="Times New Roman"/>
                <w:b w:val="0"/>
                <w:bCs w:val="0"/>
                <w:lang w:val="en-US" w:eastAsia="en-US"/>
              </w:rPr>
              <w:t xml:space="preserve">. </w:t>
            </w:r>
          </w:p>
          <w:p w:rsidR="00A93AD8" w:rsidRDefault="00A93AD8">
            <w:pPr>
              <w:pStyle w:val="Heading4"/>
              <w:keepNext w:val="0"/>
              <w:numPr>
                <w:ilvl w:val="0"/>
                <w:numId w:val="8"/>
              </w:numPr>
              <w:spacing w:before="120" w:after="120" w:line="360" w:lineRule="auto"/>
              <w:ind w:left="284"/>
              <w:jc w:val="both"/>
              <w:rPr>
                <w:rFonts w:ascii="Times New Roman" w:hAnsi="Times New Roman"/>
                <w:b w:val="0"/>
                <w:bCs w:val="0"/>
                <w:shd w:val="clear" w:color="auto" w:fill="FFFFFF"/>
                <w:lang w:val="en-US" w:eastAsia="en-US"/>
              </w:rPr>
            </w:pPr>
            <w:r>
              <w:rPr>
                <w:rStyle w:val="hps"/>
                <w:rFonts w:ascii="Times New Roman" w:hAnsi="Times New Roman"/>
                <w:b w:val="0"/>
                <w:bCs w:val="0"/>
                <w:lang w:eastAsia="en-US"/>
              </w:rPr>
              <w:t>The existence of</w:t>
            </w:r>
            <w:r>
              <w:rPr>
                <w:rFonts w:ascii="Times New Roman" w:hAnsi="Times New Roman"/>
                <w:b w:val="0"/>
                <w:bCs w:val="0"/>
                <w:lang w:eastAsia="en-US"/>
              </w:rPr>
              <w:t xml:space="preserve"> </w:t>
            </w:r>
            <w:r>
              <w:rPr>
                <w:rStyle w:val="hps"/>
                <w:rFonts w:ascii="Times New Roman" w:hAnsi="Times New Roman"/>
                <w:b w:val="0"/>
                <w:bCs w:val="0"/>
                <w:lang w:eastAsia="en-US"/>
              </w:rPr>
              <w:t>a labor market</w:t>
            </w:r>
            <w:r>
              <w:rPr>
                <w:rFonts w:ascii="Times New Roman" w:hAnsi="Times New Roman"/>
                <w:b w:val="0"/>
                <w:bCs w:val="0"/>
                <w:lang w:eastAsia="en-US"/>
              </w:rPr>
              <w:t xml:space="preserve"> </w:t>
            </w:r>
            <w:r>
              <w:rPr>
                <w:rStyle w:val="hps"/>
                <w:rFonts w:ascii="Times New Roman" w:hAnsi="Times New Roman"/>
                <w:b w:val="0"/>
                <w:bCs w:val="0"/>
                <w:lang w:eastAsia="en-US"/>
              </w:rPr>
              <w:t>of local, Arab</w:t>
            </w:r>
            <w:r>
              <w:rPr>
                <w:rFonts w:ascii="Times New Roman" w:hAnsi="Times New Roman"/>
                <w:b w:val="0"/>
                <w:bCs w:val="0"/>
                <w:lang w:eastAsia="en-US"/>
              </w:rPr>
              <w:t xml:space="preserve"> </w:t>
            </w:r>
            <w:r>
              <w:rPr>
                <w:rStyle w:val="hps"/>
                <w:rFonts w:ascii="Times New Roman" w:hAnsi="Times New Roman"/>
                <w:b w:val="0"/>
                <w:bCs w:val="0"/>
                <w:lang w:eastAsia="en-US"/>
              </w:rPr>
              <w:t>and international</w:t>
            </w:r>
            <w:r>
              <w:rPr>
                <w:rFonts w:ascii="Times New Roman" w:hAnsi="Times New Roman"/>
                <w:b w:val="0"/>
                <w:bCs w:val="0"/>
                <w:lang w:eastAsia="en-US"/>
              </w:rPr>
              <w:t xml:space="preserve"> based on the </w:t>
            </w:r>
            <w:r>
              <w:rPr>
                <w:rStyle w:val="hps"/>
                <w:rFonts w:ascii="Times New Roman" w:hAnsi="Times New Roman"/>
                <w:b w:val="0"/>
                <w:bCs w:val="0"/>
                <w:lang w:eastAsia="en-US"/>
              </w:rPr>
              <w:t>technology of</w:t>
            </w:r>
            <w:r>
              <w:rPr>
                <w:rFonts w:ascii="Times New Roman" w:hAnsi="Times New Roman"/>
                <w:b w:val="0"/>
                <w:bCs w:val="0"/>
                <w:lang w:eastAsia="en-US"/>
              </w:rPr>
              <w:t xml:space="preserve"> </w:t>
            </w:r>
            <w:r>
              <w:rPr>
                <w:rStyle w:val="hps"/>
                <w:rFonts w:ascii="Times New Roman" w:hAnsi="Times New Roman"/>
                <w:b w:val="0"/>
                <w:bCs w:val="0"/>
                <w:lang w:eastAsia="en-US"/>
              </w:rPr>
              <w:t>biochemical</w:t>
            </w:r>
            <w:r>
              <w:rPr>
                <w:rFonts w:ascii="Times New Roman" w:hAnsi="Times New Roman"/>
                <w:b w:val="0"/>
                <w:bCs w:val="0"/>
                <w:lang w:eastAsia="en-US"/>
              </w:rPr>
              <w:t xml:space="preserve"> </w:t>
            </w:r>
            <w:r>
              <w:rPr>
                <w:rStyle w:val="hps"/>
                <w:rFonts w:ascii="Times New Roman" w:hAnsi="Times New Roman"/>
                <w:b w:val="0"/>
                <w:bCs w:val="0"/>
                <w:lang w:eastAsia="en-US"/>
              </w:rPr>
              <w:t>analysis</w:t>
            </w:r>
            <w:r>
              <w:rPr>
                <w:rFonts w:ascii="Times New Roman" w:hAnsi="Times New Roman"/>
                <w:b w:val="0"/>
                <w:bCs w:val="0"/>
                <w:lang w:eastAsia="en-US"/>
              </w:rPr>
              <w:t>.</w:t>
            </w:r>
          </w:p>
          <w:p w:rsidR="00A93AD8" w:rsidRDefault="00A93AD8">
            <w:pPr>
              <w:pStyle w:val="Heading4"/>
              <w:keepNext w:val="0"/>
              <w:numPr>
                <w:ilvl w:val="0"/>
                <w:numId w:val="8"/>
              </w:numPr>
              <w:spacing w:before="120" w:after="120" w:line="360" w:lineRule="auto"/>
              <w:ind w:left="284"/>
              <w:jc w:val="both"/>
              <w:rPr>
                <w:rFonts w:ascii="Times New Roman" w:hAnsi="Times New Roman"/>
                <w:b w:val="0"/>
                <w:bCs w:val="0"/>
                <w:shd w:val="clear" w:color="auto" w:fill="FFFFFF"/>
                <w:lang w:val="en-US" w:eastAsia="en-US"/>
              </w:rPr>
            </w:pPr>
            <w:r>
              <w:rPr>
                <w:rStyle w:val="hps"/>
                <w:rFonts w:ascii="Times New Roman" w:hAnsi="Times New Roman"/>
                <w:b w:val="0"/>
                <w:bCs w:val="0"/>
                <w:lang w:eastAsia="en-US"/>
              </w:rPr>
              <w:t>Take advantage of the</w:t>
            </w:r>
            <w:r>
              <w:rPr>
                <w:rFonts w:ascii="Times New Roman" w:hAnsi="Times New Roman"/>
                <w:b w:val="0"/>
                <w:bCs w:val="0"/>
                <w:lang w:eastAsia="en-US"/>
              </w:rPr>
              <w:t xml:space="preserve"> </w:t>
            </w:r>
            <w:r>
              <w:rPr>
                <w:rStyle w:val="hps"/>
                <w:rFonts w:ascii="Times New Roman" w:hAnsi="Times New Roman"/>
                <w:b w:val="0"/>
                <w:bCs w:val="0"/>
                <w:lang w:eastAsia="en-US"/>
              </w:rPr>
              <w:t>community service program</w:t>
            </w:r>
            <w:r>
              <w:rPr>
                <w:rFonts w:ascii="Times New Roman" w:hAnsi="Times New Roman"/>
                <w:b w:val="0"/>
                <w:bCs w:val="0"/>
                <w:lang w:eastAsia="en-US"/>
              </w:rPr>
              <w:t xml:space="preserve"> </w:t>
            </w:r>
            <w:r>
              <w:rPr>
                <w:rStyle w:val="hps"/>
                <w:rFonts w:ascii="Times New Roman" w:hAnsi="Times New Roman"/>
                <w:b w:val="0"/>
                <w:bCs w:val="0"/>
                <w:lang w:eastAsia="en-US"/>
              </w:rPr>
              <w:t>and the development of</w:t>
            </w:r>
            <w:r>
              <w:rPr>
                <w:rFonts w:ascii="Times New Roman" w:hAnsi="Times New Roman"/>
                <w:b w:val="0"/>
                <w:bCs w:val="0"/>
                <w:lang w:eastAsia="en-US"/>
              </w:rPr>
              <w:t xml:space="preserve"> </w:t>
            </w:r>
            <w:r>
              <w:rPr>
                <w:rStyle w:val="hps"/>
                <w:rFonts w:ascii="Times New Roman" w:hAnsi="Times New Roman"/>
                <w:b w:val="0"/>
                <w:bCs w:val="0"/>
                <w:lang w:eastAsia="en-US"/>
              </w:rPr>
              <w:t>the surrounding environment</w:t>
            </w:r>
            <w:r>
              <w:rPr>
                <w:rFonts w:ascii="Times New Roman" w:hAnsi="Times New Roman"/>
                <w:b w:val="0"/>
                <w:bCs w:val="0"/>
                <w:lang w:eastAsia="en-US"/>
              </w:rPr>
              <w:t xml:space="preserve"> </w:t>
            </w:r>
            <w:r>
              <w:rPr>
                <w:rStyle w:val="hps"/>
                <w:rFonts w:ascii="Times New Roman" w:hAnsi="Times New Roman"/>
                <w:b w:val="0"/>
                <w:bCs w:val="0"/>
                <w:lang w:eastAsia="en-US"/>
              </w:rPr>
              <w:t>in</w:t>
            </w:r>
            <w:r>
              <w:rPr>
                <w:rFonts w:ascii="Times New Roman" w:hAnsi="Times New Roman"/>
                <w:b w:val="0"/>
                <w:bCs w:val="0"/>
                <w:lang w:eastAsia="en-US"/>
              </w:rPr>
              <w:t xml:space="preserve"> </w:t>
            </w:r>
            <w:r>
              <w:rPr>
                <w:rStyle w:val="hps"/>
                <w:rFonts w:ascii="Times New Roman" w:hAnsi="Times New Roman"/>
                <w:b w:val="0"/>
                <w:bCs w:val="0"/>
                <w:lang w:eastAsia="en-US"/>
              </w:rPr>
              <w:t>the conclusion of</w:t>
            </w:r>
            <w:r>
              <w:rPr>
                <w:rFonts w:ascii="Times New Roman" w:hAnsi="Times New Roman"/>
                <w:b w:val="0"/>
                <w:bCs w:val="0"/>
                <w:lang w:eastAsia="en-US"/>
              </w:rPr>
              <w:t xml:space="preserve"> </w:t>
            </w:r>
            <w:r>
              <w:rPr>
                <w:rStyle w:val="hps"/>
                <w:rFonts w:ascii="Times New Roman" w:hAnsi="Times New Roman"/>
                <w:b w:val="0"/>
                <w:bCs w:val="0"/>
                <w:lang w:eastAsia="en-US"/>
              </w:rPr>
              <w:t>agreements</w:t>
            </w:r>
            <w:r>
              <w:rPr>
                <w:rFonts w:ascii="Times New Roman" w:hAnsi="Times New Roman"/>
                <w:b w:val="0"/>
                <w:bCs w:val="0"/>
                <w:lang w:eastAsia="en-US"/>
              </w:rPr>
              <w:t xml:space="preserve"> </w:t>
            </w:r>
            <w:r>
              <w:rPr>
                <w:rStyle w:val="hps"/>
                <w:rFonts w:ascii="Times New Roman" w:hAnsi="Times New Roman"/>
                <w:b w:val="0"/>
                <w:bCs w:val="0"/>
                <w:lang w:eastAsia="en-US"/>
              </w:rPr>
              <w:t>analyzes</w:t>
            </w:r>
            <w:r>
              <w:rPr>
                <w:rFonts w:ascii="Times New Roman" w:hAnsi="Times New Roman"/>
                <w:b w:val="0"/>
                <w:bCs w:val="0"/>
                <w:lang w:eastAsia="en-US"/>
              </w:rPr>
              <w:t xml:space="preserve"> </w:t>
            </w:r>
            <w:r>
              <w:rPr>
                <w:rStyle w:val="hps"/>
                <w:rFonts w:ascii="Times New Roman" w:hAnsi="Times New Roman"/>
                <w:b w:val="0"/>
                <w:bCs w:val="0"/>
                <w:lang w:eastAsia="en-US"/>
              </w:rPr>
              <w:t>vital</w:t>
            </w:r>
            <w:r>
              <w:rPr>
                <w:rFonts w:ascii="Times New Roman" w:hAnsi="Times New Roman"/>
                <w:b w:val="0"/>
                <w:bCs w:val="0"/>
                <w:lang w:eastAsia="en-US"/>
              </w:rPr>
              <w:t xml:space="preserve"> </w:t>
            </w:r>
            <w:r>
              <w:rPr>
                <w:rStyle w:val="hps"/>
                <w:rFonts w:ascii="Times New Roman" w:hAnsi="Times New Roman"/>
                <w:b w:val="0"/>
                <w:bCs w:val="0"/>
                <w:lang w:eastAsia="en-US"/>
              </w:rPr>
              <w:t>for the environment</w:t>
            </w:r>
            <w:r>
              <w:rPr>
                <w:rFonts w:ascii="Times New Roman" w:hAnsi="Times New Roman"/>
                <w:b w:val="0"/>
                <w:bCs w:val="0"/>
                <w:lang w:eastAsia="en-US"/>
              </w:rPr>
              <w:t xml:space="preserve"> </w:t>
            </w:r>
            <w:r>
              <w:rPr>
                <w:rStyle w:val="hps"/>
                <w:rFonts w:ascii="Times New Roman" w:hAnsi="Times New Roman"/>
                <w:b w:val="0"/>
                <w:bCs w:val="0"/>
                <w:lang w:eastAsia="en-US"/>
              </w:rPr>
              <w:t>and</w:t>
            </w:r>
            <w:r>
              <w:rPr>
                <w:rFonts w:ascii="Times New Roman" w:hAnsi="Times New Roman"/>
                <w:b w:val="0"/>
                <w:bCs w:val="0"/>
                <w:lang w:eastAsia="en-US"/>
              </w:rPr>
              <w:t xml:space="preserve"> </w:t>
            </w:r>
            <w:r>
              <w:rPr>
                <w:rStyle w:val="hps"/>
                <w:rFonts w:ascii="Times New Roman" w:hAnsi="Times New Roman"/>
                <w:b w:val="0"/>
                <w:bCs w:val="0"/>
                <w:lang w:eastAsia="en-US"/>
              </w:rPr>
              <w:t>pharmaceutical companies</w:t>
            </w:r>
            <w:r>
              <w:rPr>
                <w:rFonts w:ascii="Times New Roman" w:hAnsi="Times New Roman"/>
                <w:b w:val="0"/>
                <w:bCs w:val="0"/>
                <w:lang w:eastAsia="en-US"/>
              </w:rPr>
              <w:t xml:space="preserve"> </w:t>
            </w:r>
            <w:r>
              <w:rPr>
                <w:rStyle w:val="hps"/>
                <w:rFonts w:ascii="Times New Roman" w:hAnsi="Times New Roman"/>
                <w:b w:val="0"/>
                <w:bCs w:val="0"/>
                <w:lang w:eastAsia="en-US"/>
              </w:rPr>
              <w:t>and</w:t>
            </w:r>
            <w:r>
              <w:rPr>
                <w:rFonts w:ascii="Times New Roman" w:hAnsi="Times New Roman"/>
                <w:b w:val="0"/>
                <w:bCs w:val="0"/>
                <w:lang w:eastAsia="en-US"/>
              </w:rPr>
              <w:t xml:space="preserve"> </w:t>
            </w:r>
            <w:r>
              <w:rPr>
                <w:rStyle w:val="hps"/>
                <w:rFonts w:ascii="Times New Roman" w:hAnsi="Times New Roman"/>
                <w:b w:val="0"/>
                <w:bCs w:val="0"/>
                <w:lang w:eastAsia="en-US"/>
              </w:rPr>
              <w:t>medical laboratory</w:t>
            </w:r>
            <w:r>
              <w:rPr>
                <w:rFonts w:ascii="Times New Roman" w:hAnsi="Times New Roman"/>
                <w:b w:val="0"/>
                <w:bCs w:val="0"/>
                <w:lang w:eastAsia="en-US"/>
              </w:rPr>
              <w:t xml:space="preserve">. </w:t>
            </w:r>
          </w:p>
          <w:p w:rsidR="00A93AD8" w:rsidRDefault="00A93AD8">
            <w:pPr>
              <w:pStyle w:val="Heading4"/>
              <w:keepNext w:val="0"/>
              <w:numPr>
                <w:ilvl w:val="0"/>
                <w:numId w:val="8"/>
              </w:numPr>
              <w:spacing w:before="120" w:after="120" w:line="360" w:lineRule="auto"/>
              <w:ind w:left="284"/>
              <w:jc w:val="both"/>
              <w:rPr>
                <w:rFonts w:ascii="Times New Roman" w:hAnsi="Times New Roman"/>
                <w:shd w:val="clear" w:color="auto" w:fill="FFFFFF"/>
                <w:lang w:val="en-US" w:eastAsia="en-US"/>
              </w:rPr>
            </w:pPr>
            <w:r>
              <w:rPr>
                <w:rStyle w:val="hps"/>
                <w:rFonts w:ascii="Times New Roman" w:hAnsi="Times New Roman"/>
                <w:b w:val="0"/>
                <w:bCs w:val="0"/>
                <w:lang w:eastAsia="en-US"/>
              </w:rPr>
              <w:t>The lack of</w:t>
            </w:r>
            <w:r>
              <w:rPr>
                <w:rFonts w:ascii="Times New Roman" w:hAnsi="Times New Roman"/>
                <w:b w:val="0"/>
                <w:bCs w:val="0"/>
                <w:lang w:eastAsia="en-US"/>
              </w:rPr>
              <w:t xml:space="preserve"> </w:t>
            </w:r>
            <w:r>
              <w:rPr>
                <w:rStyle w:val="hps"/>
                <w:rFonts w:ascii="Times New Roman" w:hAnsi="Times New Roman"/>
                <w:b w:val="0"/>
                <w:bCs w:val="0"/>
                <w:lang w:eastAsia="en-US"/>
              </w:rPr>
              <w:t>efficiency of</w:t>
            </w:r>
            <w:r>
              <w:rPr>
                <w:rFonts w:ascii="Times New Roman" w:hAnsi="Times New Roman"/>
                <w:b w:val="0"/>
                <w:bCs w:val="0"/>
                <w:lang w:eastAsia="en-US"/>
              </w:rPr>
              <w:t xml:space="preserve"> </w:t>
            </w:r>
            <w:r>
              <w:rPr>
                <w:rStyle w:val="hps"/>
                <w:rFonts w:ascii="Times New Roman" w:hAnsi="Times New Roman"/>
                <w:b w:val="0"/>
                <w:bCs w:val="0"/>
                <w:lang w:eastAsia="en-US"/>
              </w:rPr>
              <w:t>the two works</w:t>
            </w:r>
            <w:r>
              <w:rPr>
                <w:rFonts w:ascii="Times New Roman" w:hAnsi="Times New Roman"/>
                <w:b w:val="0"/>
                <w:bCs w:val="0"/>
                <w:lang w:eastAsia="en-US"/>
              </w:rPr>
              <w:t xml:space="preserve"> </w:t>
            </w:r>
            <w:r>
              <w:rPr>
                <w:rStyle w:val="hps"/>
                <w:rFonts w:ascii="Times New Roman" w:hAnsi="Times New Roman"/>
                <w:b w:val="0"/>
                <w:bCs w:val="0"/>
                <w:lang w:eastAsia="en-US"/>
              </w:rPr>
              <w:t>medical</w:t>
            </w:r>
            <w:r>
              <w:rPr>
                <w:rFonts w:ascii="Times New Roman" w:hAnsi="Times New Roman"/>
                <w:b w:val="0"/>
                <w:bCs w:val="0"/>
                <w:lang w:eastAsia="en-US"/>
              </w:rPr>
              <w:t xml:space="preserve"> </w:t>
            </w:r>
            <w:r>
              <w:rPr>
                <w:rStyle w:val="hps"/>
                <w:rFonts w:ascii="Times New Roman" w:hAnsi="Times New Roman"/>
                <w:b w:val="0"/>
                <w:bCs w:val="0"/>
                <w:lang w:eastAsia="en-US"/>
              </w:rPr>
              <w:t>analysis</w:t>
            </w:r>
            <w:r>
              <w:rPr>
                <w:rFonts w:ascii="Times New Roman" w:hAnsi="Times New Roman"/>
                <w:b w:val="0"/>
                <w:bCs w:val="0"/>
                <w:lang w:eastAsia="en-US"/>
              </w:rPr>
              <w:t xml:space="preserve"> </w:t>
            </w:r>
            <w:r>
              <w:rPr>
                <w:rStyle w:val="hps"/>
                <w:rFonts w:ascii="Times New Roman" w:hAnsi="Times New Roman"/>
                <w:b w:val="0"/>
                <w:bCs w:val="0"/>
                <w:lang w:eastAsia="en-US"/>
              </w:rPr>
              <w:t>the labor market</w:t>
            </w:r>
            <w:r>
              <w:rPr>
                <w:rFonts w:ascii="Times New Roman" w:hAnsi="Times New Roman"/>
                <w:b w:val="0"/>
                <w:bCs w:val="0"/>
                <w:lang w:eastAsia="en-US"/>
              </w:rPr>
              <w:t xml:space="preserve"> </w:t>
            </w:r>
            <w:r>
              <w:rPr>
                <w:rStyle w:val="hps"/>
                <w:rFonts w:ascii="Times New Roman" w:hAnsi="Times New Roman"/>
                <w:b w:val="0"/>
                <w:bCs w:val="0"/>
                <w:lang w:eastAsia="en-US"/>
              </w:rPr>
              <w:t>and</w:t>
            </w:r>
            <w:r>
              <w:rPr>
                <w:rFonts w:ascii="Times New Roman" w:hAnsi="Times New Roman"/>
                <w:b w:val="0"/>
                <w:bCs w:val="0"/>
                <w:lang w:eastAsia="en-US"/>
              </w:rPr>
              <w:t xml:space="preserve"> </w:t>
            </w:r>
            <w:r>
              <w:rPr>
                <w:rStyle w:val="hps"/>
                <w:rFonts w:ascii="Times New Roman" w:hAnsi="Times New Roman"/>
                <w:b w:val="0"/>
                <w:bCs w:val="0"/>
                <w:lang w:eastAsia="en-US"/>
              </w:rPr>
              <w:t>the urgent</w:t>
            </w:r>
            <w:r>
              <w:rPr>
                <w:rFonts w:ascii="Times New Roman" w:hAnsi="Times New Roman"/>
                <w:b w:val="0"/>
                <w:bCs w:val="0"/>
                <w:lang w:eastAsia="en-US"/>
              </w:rPr>
              <w:t xml:space="preserve"> </w:t>
            </w:r>
            <w:r>
              <w:rPr>
                <w:rStyle w:val="hps"/>
                <w:rFonts w:ascii="Times New Roman" w:hAnsi="Times New Roman"/>
                <w:b w:val="0"/>
                <w:bCs w:val="0"/>
                <w:lang w:eastAsia="en-US"/>
              </w:rPr>
              <w:t>need</w:t>
            </w:r>
            <w:r>
              <w:rPr>
                <w:rFonts w:ascii="Times New Roman" w:hAnsi="Times New Roman"/>
                <w:b w:val="0"/>
                <w:bCs w:val="0"/>
                <w:lang w:eastAsia="en-US"/>
              </w:rPr>
              <w:t xml:space="preserve"> </w:t>
            </w:r>
            <w:r>
              <w:rPr>
                <w:rStyle w:val="hps"/>
                <w:rFonts w:ascii="Times New Roman" w:hAnsi="Times New Roman"/>
                <w:b w:val="0"/>
                <w:bCs w:val="0"/>
                <w:lang w:eastAsia="en-US"/>
              </w:rPr>
              <w:t>for them in the</w:t>
            </w:r>
            <w:r>
              <w:rPr>
                <w:rFonts w:ascii="Times New Roman" w:hAnsi="Times New Roman"/>
                <w:b w:val="0"/>
                <w:bCs w:val="0"/>
                <w:lang w:eastAsia="en-US"/>
              </w:rPr>
              <w:t xml:space="preserve"> </w:t>
            </w:r>
            <w:r>
              <w:rPr>
                <w:rStyle w:val="hps"/>
                <w:rFonts w:ascii="Times New Roman" w:hAnsi="Times New Roman"/>
                <w:b w:val="0"/>
                <w:bCs w:val="0"/>
                <w:lang w:eastAsia="en-US"/>
              </w:rPr>
              <w:t>high efficiency</w:t>
            </w:r>
          </w:p>
        </w:tc>
        <w:tc>
          <w:tcPr>
            <w:tcW w:w="4819" w:type="dxa"/>
            <w:tcBorders>
              <w:top w:val="single" w:sz="4" w:space="0" w:color="auto"/>
              <w:left w:val="single" w:sz="4" w:space="0" w:color="auto"/>
              <w:bottom w:val="single" w:sz="4" w:space="0" w:color="auto"/>
              <w:right w:val="single" w:sz="4" w:space="0" w:color="auto"/>
            </w:tcBorders>
            <w:hideMark/>
          </w:tcPr>
          <w:p w:rsidR="00A93AD8" w:rsidRDefault="00A93AD8">
            <w:pPr>
              <w:pStyle w:val="Heading4"/>
              <w:keepNext w:val="0"/>
              <w:numPr>
                <w:ilvl w:val="0"/>
                <w:numId w:val="8"/>
              </w:numPr>
              <w:spacing w:before="120" w:after="120" w:line="360" w:lineRule="auto"/>
              <w:ind w:left="284"/>
              <w:jc w:val="both"/>
              <w:rPr>
                <w:rStyle w:val="hps"/>
                <w:rFonts w:ascii="Times New Roman" w:hAnsi="Times New Roman"/>
                <w:b w:val="0"/>
                <w:bCs w:val="0"/>
                <w:shd w:val="clear" w:color="auto" w:fill="FFFFFF"/>
                <w:lang w:val="en-US" w:eastAsia="en-US"/>
              </w:rPr>
            </w:pPr>
            <w:r>
              <w:rPr>
                <w:rStyle w:val="hps"/>
                <w:rFonts w:ascii="Times New Roman" w:hAnsi="Times New Roman"/>
                <w:b w:val="0"/>
                <w:bCs w:val="0"/>
                <w:lang w:eastAsia="en-US"/>
              </w:rPr>
              <w:lastRenderedPageBreak/>
              <w:t xml:space="preserve">Upgrading professional graduate program through interaction with the surrounding environment </w:t>
            </w:r>
          </w:p>
          <w:p w:rsidR="00A93AD8" w:rsidRDefault="00A93AD8">
            <w:pPr>
              <w:pStyle w:val="Heading4"/>
              <w:keepNext w:val="0"/>
              <w:numPr>
                <w:ilvl w:val="0"/>
                <w:numId w:val="8"/>
              </w:numPr>
              <w:spacing w:before="120" w:after="120" w:line="360" w:lineRule="auto"/>
              <w:ind w:left="284"/>
              <w:jc w:val="both"/>
              <w:rPr>
                <w:rStyle w:val="hps"/>
                <w:rFonts w:ascii="Times New Roman" w:hAnsi="Times New Roman"/>
                <w:b w:val="0"/>
                <w:bCs w:val="0"/>
                <w:shd w:val="clear" w:color="auto" w:fill="FFFFFF"/>
                <w:lang w:val="en-US" w:eastAsia="en-US"/>
              </w:rPr>
            </w:pPr>
            <w:r>
              <w:rPr>
                <w:rStyle w:val="hps"/>
                <w:rFonts w:ascii="Times New Roman" w:hAnsi="Times New Roman"/>
                <w:b w:val="0"/>
                <w:bCs w:val="0"/>
                <w:lang w:eastAsia="en-US"/>
              </w:rPr>
              <w:t>The need to use the strategies for continuing education</w:t>
            </w:r>
            <w:r>
              <w:rPr>
                <w:rStyle w:val="hps"/>
                <w:rFonts w:ascii="Times New Roman" w:hAnsi="Times New Roman"/>
                <w:b w:val="0"/>
                <w:bCs w:val="0"/>
                <w:lang w:val="en-US" w:eastAsia="en-US"/>
              </w:rPr>
              <w:t xml:space="preserve">, modernization and </w:t>
            </w:r>
            <w:r>
              <w:rPr>
                <w:rStyle w:val="hps"/>
                <w:rFonts w:ascii="Times New Roman" w:hAnsi="Times New Roman"/>
                <w:b w:val="0"/>
                <w:bCs w:val="0"/>
                <w:lang w:eastAsia="en-US"/>
              </w:rPr>
              <w:t xml:space="preserve">measure the impact of the results of input regularly to ensure </w:t>
            </w:r>
            <w:r>
              <w:rPr>
                <w:rStyle w:val="hps"/>
                <w:rFonts w:ascii="Times New Roman" w:hAnsi="Times New Roman"/>
                <w:b w:val="0"/>
                <w:bCs w:val="0"/>
                <w:lang w:eastAsia="en-US"/>
              </w:rPr>
              <w:lastRenderedPageBreak/>
              <w:t>competition in the labor market and employment opportunities</w:t>
            </w:r>
            <w:r>
              <w:rPr>
                <w:rStyle w:val="hps"/>
                <w:rFonts w:ascii="Times New Roman" w:hAnsi="Times New Roman"/>
                <w:b w:val="0"/>
                <w:bCs w:val="0"/>
                <w:lang w:val="en-US" w:eastAsia="en-US"/>
              </w:rPr>
              <w:t xml:space="preserve">. </w:t>
            </w:r>
          </w:p>
          <w:p w:rsidR="00A93AD8" w:rsidRDefault="00A93AD8">
            <w:pPr>
              <w:pStyle w:val="Heading4"/>
              <w:keepNext w:val="0"/>
              <w:numPr>
                <w:ilvl w:val="0"/>
                <w:numId w:val="8"/>
              </w:numPr>
              <w:spacing w:before="120" w:after="120" w:line="360" w:lineRule="auto"/>
              <w:ind w:left="284"/>
              <w:jc w:val="both"/>
              <w:rPr>
                <w:rFonts w:cs="Arial"/>
              </w:rPr>
            </w:pPr>
            <w:r>
              <w:rPr>
                <w:rStyle w:val="hps"/>
                <w:rFonts w:ascii="Times New Roman" w:hAnsi="Times New Roman"/>
                <w:b w:val="0"/>
                <w:bCs w:val="0"/>
                <w:lang w:eastAsia="en-US"/>
              </w:rPr>
              <w:t>Increase the relationship between the college and the business owners and the pharmaceutical companies and medical laboratory</w:t>
            </w:r>
            <w:r>
              <w:rPr>
                <w:rStyle w:val="hps"/>
                <w:rFonts w:ascii="Times New Roman" w:hAnsi="Times New Roman"/>
                <w:b w:val="0"/>
                <w:bCs w:val="0"/>
                <w:lang w:val="en-US" w:eastAsia="en-US"/>
              </w:rPr>
              <w:t>.</w:t>
            </w:r>
          </w:p>
        </w:tc>
      </w:tr>
    </w:tbl>
    <w:p w:rsidR="00A93AD8" w:rsidRDefault="00A93AD8" w:rsidP="00A93AD8">
      <w:pPr>
        <w:pStyle w:val="Heading4"/>
        <w:spacing w:before="120" w:after="120" w:line="360" w:lineRule="auto"/>
        <w:jc w:val="both"/>
        <w:rPr>
          <w:rFonts w:ascii="Times New Roman" w:hAnsi="Times New Roman"/>
          <w:b w:val="0"/>
          <w:bCs w:val="0"/>
          <w:shd w:val="clear" w:color="auto" w:fill="FFFFFF"/>
          <w:lang/>
        </w:rPr>
      </w:pPr>
      <w:r>
        <w:rPr>
          <w:rStyle w:val="longtext"/>
          <w:rFonts w:ascii="Times New Roman" w:hAnsi="Times New Roman"/>
          <w:b w:val="0"/>
          <w:bCs w:val="0"/>
          <w:lang/>
        </w:rPr>
        <w:lastRenderedPageBreak/>
        <w:t>From the above, the internal of the environmental analysis the results of an  external environmental analysis can conclude the following:</w:t>
      </w:r>
      <w:r>
        <w:rPr>
          <w:rFonts w:ascii="Times New Roman" w:hAnsi="Times New Roman"/>
          <w:b w:val="0"/>
          <w:bCs w:val="0"/>
          <w:lang/>
        </w:rPr>
        <w:br/>
      </w:r>
      <w:r>
        <w:rPr>
          <w:rStyle w:val="longtext"/>
          <w:rFonts w:ascii="Times New Roman" w:hAnsi="Times New Roman"/>
          <w:b w:val="0"/>
          <w:bCs w:val="0"/>
          <w:lang/>
        </w:rPr>
        <w:t xml:space="preserve">The strengths to create a  program in analytical </w:t>
      </w:r>
      <w:proofErr w:type="spellStart"/>
      <w:r>
        <w:rPr>
          <w:rStyle w:val="longtext"/>
          <w:rFonts w:ascii="Times New Roman" w:hAnsi="Times New Roman"/>
          <w:b w:val="0"/>
          <w:bCs w:val="0"/>
          <w:lang/>
        </w:rPr>
        <w:t>biocheemistry</w:t>
      </w:r>
      <w:proofErr w:type="spellEnd"/>
      <w:r>
        <w:rPr>
          <w:rStyle w:val="longtext"/>
          <w:rFonts w:ascii="Times New Roman" w:hAnsi="Times New Roman"/>
          <w:b w:val="0"/>
          <w:bCs w:val="0"/>
          <w:lang/>
        </w:rPr>
        <w:t xml:space="preserve"> far superior points on the potential challenges when creating the program by more than 80% and then the program strategy is a strategy of growth and expansion and the introduction of new programs needed by the labor market.</w:t>
      </w:r>
    </w:p>
    <w:p w:rsidR="00A93AD8" w:rsidRDefault="00A93AD8" w:rsidP="00A93AD8">
      <w:pPr>
        <w:shd w:val="clear" w:color="auto" w:fill="F5F5F5"/>
        <w:spacing w:line="360" w:lineRule="auto"/>
        <w:textAlignment w:val="top"/>
        <w:rPr>
          <w:rStyle w:val="longtext"/>
          <w:u w:val="single"/>
        </w:rPr>
      </w:pPr>
      <w:r>
        <w:rPr>
          <w:rStyle w:val="longtext"/>
          <w:rFonts w:cs="Times New Roman"/>
          <w:b/>
          <w:bCs/>
          <w:sz w:val="28"/>
          <w:szCs w:val="28"/>
          <w:u w:val="single"/>
          <w:lang/>
        </w:rPr>
        <w:t>Strategic goals and objectives of the program of analytical biochemistry</w:t>
      </w:r>
    </w:p>
    <w:p w:rsidR="00A93AD8" w:rsidRDefault="00A93AD8" w:rsidP="00A93AD8">
      <w:pPr>
        <w:shd w:val="clear" w:color="auto" w:fill="F5F5F5"/>
        <w:spacing w:line="360" w:lineRule="auto"/>
        <w:jc w:val="both"/>
        <w:textAlignment w:val="top"/>
        <w:rPr>
          <w:rStyle w:val="longtext"/>
          <w:rFonts w:cs="Times New Roman"/>
          <w:sz w:val="28"/>
          <w:szCs w:val="28"/>
          <w:lang/>
        </w:rPr>
      </w:pPr>
      <w:r>
        <w:rPr>
          <w:rStyle w:val="longtext"/>
          <w:rFonts w:cs="Times New Roman"/>
          <w:sz w:val="28"/>
          <w:szCs w:val="28"/>
          <w:lang/>
        </w:rPr>
        <w:lastRenderedPageBreak/>
        <w:t>The strategic plan of the program sponsored by the Department of Chemistry - Faculty of Science –Tanta  University is Characterized by a package and ultimate goals, which covers the areas of axes and quality of academic programs and then applied academic accreditation, which is achieved through two main goals:</w:t>
      </w:r>
    </w:p>
    <w:p w:rsidR="00A93AD8" w:rsidRDefault="00A93AD8" w:rsidP="00A93AD8">
      <w:pPr>
        <w:shd w:val="clear" w:color="auto" w:fill="F5F5F5"/>
        <w:spacing w:line="360" w:lineRule="auto"/>
        <w:ind w:firstLine="567"/>
        <w:jc w:val="both"/>
        <w:textAlignment w:val="top"/>
        <w:rPr>
          <w:rStyle w:val="longtext"/>
          <w:rFonts w:cs="Times New Roman"/>
          <w:sz w:val="28"/>
          <w:szCs w:val="28"/>
          <w:lang/>
        </w:rPr>
      </w:pPr>
      <w:r>
        <w:rPr>
          <w:rStyle w:val="longtext"/>
          <w:rFonts w:cs="Times New Roman"/>
          <w:sz w:val="28"/>
          <w:szCs w:val="28"/>
          <w:lang/>
        </w:rPr>
        <w:t xml:space="preserve"> </w:t>
      </w:r>
    </w:p>
    <w:p w:rsidR="00A93AD8" w:rsidRDefault="00A93AD8" w:rsidP="00A93AD8">
      <w:pPr>
        <w:pStyle w:val="ListParagraph"/>
        <w:numPr>
          <w:ilvl w:val="0"/>
          <w:numId w:val="10"/>
        </w:numPr>
        <w:shd w:val="clear" w:color="auto" w:fill="F5F5F5"/>
        <w:bidi w:val="0"/>
        <w:spacing w:line="360" w:lineRule="auto"/>
        <w:jc w:val="both"/>
        <w:textAlignment w:val="top"/>
        <w:rPr>
          <w:rStyle w:val="longtext"/>
          <w:sz w:val="28"/>
          <w:szCs w:val="28"/>
          <w:lang/>
        </w:rPr>
      </w:pPr>
      <w:r>
        <w:rPr>
          <w:rStyle w:val="longtext"/>
          <w:sz w:val="28"/>
          <w:szCs w:val="28"/>
          <w:lang/>
        </w:rPr>
        <w:t>Program management, which includes an agreement with the mission and vision of the faculty and university leaders and the availability of academic and administrative efficiency with distinct. Finally, human resources, financial and material support to achieve the program's mission.</w:t>
      </w:r>
    </w:p>
    <w:p w:rsidR="00A93AD8" w:rsidRDefault="00A93AD8" w:rsidP="00A93AD8">
      <w:pPr>
        <w:pStyle w:val="ListParagraph"/>
        <w:numPr>
          <w:ilvl w:val="0"/>
          <w:numId w:val="10"/>
        </w:numPr>
        <w:shd w:val="clear" w:color="auto" w:fill="F5F5F5"/>
        <w:bidi w:val="0"/>
        <w:spacing w:line="360" w:lineRule="auto"/>
        <w:jc w:val="both"/>
        <w:textAlignment w:val="top"/>
        <w:rPr>
          <w:rStyle w:val="longtext"/>
          <w:sz w:val="28"/>
          <w:szCs w:val="28"/>
          <w:lang/>
        </w:rPr>
      </w:pPr>
      <w:r>
        <w:rPr>
          <w:rStyle w:val="longtext"/>
          <w:sz w:val="28"/>
          <w:szCs w:val="28"/>
          <w:lang/>
        </w:rPr>
        <w:t>The role of the effectiveness of the educational program, which includes the academic standards of the program and an evaluation of its outputs and students and faculty members and quality management systems and program evaluation.</w:t>
      </w:r>
    </w:p>
    <w:p w:rsidR="00A93AD8" w:rsidRDefault="00A93AD8" w:rsidP="00A93AD8">
      <w:pPr>
        <w:pStyle w:val="ListParagraph"/>
        <w:shd w:val="clear" w:color="auto" w:fill="F5F5F5"/>
        <w:bidi w:val="0"/>
        <w:spacing w:line="360" w:lineRule="auto"/>
        <w:jc w:val="both"/>
        <w:textAlignment w:val="top"/>
        <w:rPr>
          <w:rStyle w:val="longtext"/>
          <w:b/>
          <w:bCs/>
          <w:sz w:val="28"/>
          <w:szCs w:val="28"/>
          <w:u w:val="single"/>
          <w:lang/>
        </w:rPr>
      </w:pPr>
      <w:r>
        <w:rPr>
          <w:rStyle w:val="longtext"/>
        </w:rPr>
        <w:br/>
      </w:r>
      <w:r>
        <w:rPr>
          <w:rStyle w:val="longtext"/>
          <w:b/>
          <w:bCs/>
        </w:rPr>
        <w:br/>
      </w:r>
      <w:r>
        <w:rPr>
          <w:rStyle w:val="longtext"/>
          <w:b/>
          <w:bCs/>
          <w:sz w:val="28"/>
          <w:szCs w:val="28"/>
          <w:u w:val="single"/>
          <w:lang/>
        </w:rPr>
        <w:t>Therefore the goal at the end of the program are:</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sz w:val="28"/>
          <w:szCs w:val="28"/>
          <w:lang/>
        </w:rPr>
      </w:pPr>
      <w:r>
        <w:rPr>
          <w:rStyle w:val="longtext"/>
          <w:sz w:val="28"/>
          <w:szCs w:val="28"/>
          <w:lang/>
        </w:rPr>
        <w:t>Strengthening the management and development of the program.</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sz w:val="28"/>
          <w:szCs w:val="28"/>
          <w:lang/>
        </w:rPr>
      </w:pPr>
      <w:r>
        <w:rPr>
          <w:rStyle w:val="longtext"/>
          <w:sz w:val="28"/>
          <w:szCs w:val="28"/>
          <w:lang/>
        </w:rPr>
        <w:t>Promote and develop teaching and learning strategies.</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sz w:val="28"/>
          <w:szCs w:val="28"/>
          <w:lang/>
        </w:rPr>
      </w:pPr>
      <w:r>
        <w:rPr>
          <w:rStyle w:val="longtext"/>
          <w:sz w:val="28"/>
          <w:szCs w:val="28"/>
          <w:lang/>
        </w:rPr>
        <w:t>The promotion and development programs and the development of community-based services environment.</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sz w:val="28"/>
          <w:szCs w:val="28"/>
          <w:lang/>
        </w:rPr>
      </w:pPr>
      <w:r>
        <w:rPr>
          <w:rStyle w:val="longtext"/>
          <w:sz w:val="28"/>
          <w:szCs w:val="28"/>
          <w:lang/>
        </w:rPr>
        <w:t>Development of own resources for the program to support the educational process and training.</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sz w:val="28"/>
          <w:szCs w:val="28"/>
          <w:lang/>
        </w:rPr>
      </w:pPr>
      <w:r>
        <w:rPr>
          <w:rStyle w:val="longtext"/>
          <w:sz w:val="28"/>
          <w:szCs w:val="28"/>
          <w:lang/>
        </w:rPr>
        <w:t>Strengthening the policies and mechanisms linking the graduate labor market to ensure employment opportunities and competition.</w:t>
      </w:r>
    </w:p>
    <w:p w:rsidR="00A93AD8" w:rsidRDefault="00A93AD8" w:rsidP="00A93AD8">
      <w:pPr>
        <w:pStyle w:val="ListParagraph"/>
        <w:numPr>
          <w:ilvl w:val="0"/>
          <w:numId w:val="12"/>
        </w:numPr>
        <w:shd w:val="clear" w:color="auto" w:fill="F5F5F5"/>
        <w:bidi w:val="0"/>
        <w:spacing w:line="360" w:lineRule="auto"/>
        <w:jc w:val="both"/>
        <w:textAlignment w:val="top"/>
        <w:rPr>
          <w:rStyle w:val="longtext"/>
          <w:b/>
          <w:bCs/>
          <w:sz w:val="28"/>
          <w:szCs w:val="28"/>
          <w:lang/>
        </w:rPr>
      </w:pPr>
      <w:r>
        <w:rPr>
          <w:rStyle w:val="longtext"/>
          <w:sz w:val="28"/>
          <w:szCs w:val="28"/>
          <w:lang/>
        </w:rPr>
        <w:t>Obtaining academic accreditation of the local program.</w:t>
      </w:r>
      <w:r>
        <w:rPr>
          <w:rStyle w:val="longtext"/>
        </w:rPr>
        <w:br/>
      </w:r>
      <w:r>
        <w:rPr>
          <w:rStyle w:val="longtext"/>
        </w:rPr>
        <w:br/>
      </w:r>
      <w:r>
        <w:rPr>
          <w:rStyle w:val="longtext"/>
          <w:b/>
          <w:bCs/>
        </w:rPr>
        <w:lastRenderedPageBreak/>
        <w:br/>
      </w:r>
      <w:r>
        <w:rPr>
          <w:rStyle w:val="longtext"/>
          <w:b/>
          <w:bCs/>
          <w:sz w:val="28"/>
          <w:szCs w:val="28"/>
          <w:u w:val="single"/>
          <w:lang/>
        </w:rPr>
        <w:t>Aim of the program</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b/>
          <w:bCs/>
          <w:sz w:val="28"/>
          <w:szCs w:val="28"/>
          <w:lang/>
        </w:rPr>
        <w:t xml:space="preserve"> </w:t>
      </w:r>
      <w:r>
        <w:rPr>
          <w:rStyle w:val="longtext"/>
          <w:sz w:val="28"/>
          <w:szCs w:val="28"/>
          <w:lang/>
        </w:rPr>
        <w:t>Give graduates the knowledge and skills of scientific and technical in the field of analytical biochemistry.</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Qualifying students in biochemistry and provide them with modern theories and technical skills in the field of science, according to the needs of the future and recent developments in Egypt and the world.</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Prepare students to pursue higher education and research in the field of analysis.</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Provide students with the basic skills of professional, technical and academic enough to qualify them to work in different areas of analytical biochemistry.</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Enriching the knowledge and contributing to the scientific developments in the field of biochemistry through scientific research and to follow developments in the field of science.</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Provide students with a set of generic skills to develop their personal skills.</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Testing and interpretation of the special problems of vital operations analysis.</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The use of theoretical and practical skills through learning in groups and address the problems of analysis, using the proper scientific method to solve problems.</w:t>
      </w:r>
    </w:p>
    <w:p w:rsidR="00A93AD8" w:rsidRDefault="00A93AD8" w:rsidP="00A93AD8">
      <w:pPr>
        <w:pStyle w:val="ListParagraph"/>
        <w:numPr>
          <w:ilvl w:val="0"/>
          <w:numId w:val="14"/>
        </w:numPr>
        <w:shd w:val="clear" w:color="auto" w:fill="F5F5F5"/>
        <w:bidi w:val="0"/>
        <w:spacing w:line="360" w:lineRule="auto"/>
        <w:jc w:val="both"/>
        <w:textAlignment w:val="top"/>
        <w:rPr>
          <w:rStyle w:val="longtext"/>
          <w:sz w:val="28"/>
          <w:szCs w:val="28"/>
          <w:lang/>
        </w:rPr>
      </w:pPr>
      <w:r>
        <w:rPr>
          <w:rStyle w:val="longtext"/>
          <w:sz w:val="28"/>
          <w:szCs w:val="28"/>
          <w:lang/>
        </w:rPr>
        <w:t xml:space="preserve"> Exploit the potential of the Department of Chemistry, Faculty of Science – Tanta University and scientific laboratory to meet the requirements of this program and in particular the potential of faculty members do not mind the use of the expertise of the other inside and outside the university if necessary.</w:t>
      </w:r>
    </w:p>
    <w:p w:rsidR="00A93AD8" w:rsidRDefault="00A93AD8" w:rsidP="00A93AD8">
      <w:pPr>
        <w:pStyle w:val="Heading4"/>
        <w:spacing w:before="120" w:after="120" w:line="360" w:lineRule="auto"/>
        <w:jc w:val="lowKashida"/>
        <w:rPr>
          <w:spacing w:val="20"/>
        </w:rPr>
      </w:pPr>
      <w:r>
        <w:rPr>
          <w:rStyle w:val="longtext"/>
        </w:rPr>
        <w:lastRenderedPageBreak/>
        <w:br/>
      </w:r>
      <w:r>
        <w:rPr>
          <w:rFonts w:ascii="Times New Roman" w:hAnsi="Times New Roman"/>
          <w:spacing w:val="20"/>
        </w:rPr>
        <w:t>Intended Learning outcomes</w:t>
      </w:r>
    </w:p>
    <w:p w:rsidR="00A93AD8" w:rsidRDefault="00A93AD8" w:rsidP="00A93AD8">
      <w:pPr>
        <w:spacing w:before="120" w:after="120" w:line="360" w:lineRule="auto"/>
        <w:jc w:val="lowKashida"/>
        <w:rPr>
          <w:rFonts w:cs="Times New Roman"/>
          <w:b/>
          <w:bCs/>
          <w:i/>
          <w:iCs/>
          <w:spacing w:val="12"/>
          <w:sz w:val="28"/>
          <w:szCs w:val="28"/>
        </w:rPr>
      </w:pPr>
      <w:r>
        <w:rPr>
          <w:rFonts w:cs="Times New Roman"/>
          <w:b/>
          <w:bCs/>
          <w:i/>
          <w:iCs/>
          <w:spacing w:val="12"/>
          <w:sz w:val="28"/>
          <w:szCs w:val="28"/>
        </w:rPr>
        <w:t>A. Knowledge and understanding:</w:t>
      </w:r>
    </w:p>
    <w:p w:rsidR="00A93AD8" w:rsidRDefault="00A93AD8" w:rsidP="00A93AD8">
      <w:pPr>
        <w:spacing w:after="120" w:line="360" w:lineRule="auto"/>
        <w:rPr>
          <w:rStyle w:val="longtext"/>
          <w:lang/>
        </w:rPr>
      </w:pPr>
      <w:r>
        <w:rPr>
          <w:rStyle w:val="longtext"/>
          <w:rFonts w:cs="Times New Roman"/>
          <w:sz w:val="28"/>
          <w:szCs w:val="28"/>
          <w:lang/>
        </w:rPr>
        <w:t>At the end of the program the student will be able to demonstrate knowledge and understanding of:</w:t>
      </w:r>
    </w:p>
    <w:p w:rsidR="00A93AD8" w:rsidRDefault="00A93AD8" w:rsidP="00A93AD8">
      <w:pPr>
        <w:shd w:val="clear" w:color="auto" w:fill="F5F5F5"/>
        <w:spacing w:line="360" w:lineRule="auto"/>
        <w:ind w:left="360"/>
        <w:textAlignment w:val="top"/>
        <w:rPr>
          <w:rStyle w:val="longtext"/>
          <w:rFonts w:ascii="Calibri" w:hAnsi="Calibri" w:cs="Arial"/>
          <w:sz w:val="22"/>
          <w:szCs w:val="22"/>
          <w:lang/>
        </w:rPr>
      </w:pPr>
    </w:p>
    <w:p w:rsidR="00A93AD8" w:rsidRDefault="00A93AD8" w:rsidP="00A93AD8">
      <w:pPr>
        <w:pStyle w:val="ListParagraph"/>
        <w:numPr>
          <w:ilvl w:val="0"/>
          <w:numId w:val="16"/>
        </w:numPr>
        <w:shd w:val="clear" w:color="auto" w:fill="F5F5F5"/>
        <w:bidi w:val="0"/>
        <w:spacing w:line="360" w:lineRule="auto"/>
        <w:textAlignment w:val="top"/>
        <w:rPr>
          <w:rStyle w:val="longtext"/>
          <w:sz w:val="28"/>
          <w:szCs w:val="28"/>
          <w:lang/>
        </w:rPr>
      </w:pPr>
      <w:r>
        <w:rPr>
          <w:rStyle w:val="longtext"/>
          <w:sz w:val="28"/>
          <w:szCs w:val="28"/>
          <w:lang/>
        </w:rPr>
        <w:t>The information and basic knowledge of the methods of analysis vital.</w:t>
      </w:r>
    </w:p>
    <w:p w:rsidR="00A93AD8" w:rsidRDefault="00A93AD8" w:rsidP="00A93AD8">
      <w:pPr>
        <w:pStyle w:val="ListParagraph"/>
        <w:numPr>
          <w:ilvl w:val="0"/>
          <w:numId w:val="16"/>
        </w:numPr>
        <w:shd w:val="clear" w:color="auto" w:fill="F5F5F5"/>
        <w:bidi w:val="0"/>
        <w:spacing w:line="360" w:lineRule="auto"/>
        <w:textAlignment w:val="top"/>
        <w:rPr>
          <w:rStyle w:val="longtext"/>
          <w:sz w:val="28"/>
          <w:szCs w:val="28"/>
          <w:lang/>
        </w:rPr>
      </w:pPr>
      <w:r>
        <w:rPr>
          <w:rStyle w:val="longtext"/>
          <w:sz w:val="28"/>
          <w:szCs w:val="28"/>
          <w:lang/>
        </w:rPr>
        <w:t>The scientific concepts for practical applications in the field of modern analysis.</w:t>
      </w:r>
    </w:p>
    <w:p w:rsidR="00A93AD8" w:rsidRDefault="00A93AD8" w:rsidP="00A93AD8">
      <w:pPr>
        <w:pStyle w:val="ListParagraph"/>
        <w:numPr>
          <w:ilvl w:val="0"/>
          <w:numId w:val="16"/>
        </w:numPr>
        <w:shd w:val="clear" w:color="auto" w:fill="F5F5F5"/>
        <w:bidi w:val="0"/>
        <w:spacing w:line="360" w:lineRule="auto"/>
        <w:textAlignment w:val="top"/>
        <w:rPr>
          <w:rStyle w:val="longtext"/>
          <w:sz w:val="28"/>
          <w:szCs w:val="28"/>
          <w:lang/>
        </w:rPr>
      </w:pPr>
      <w:r>
        <w:rPr>
          <w:rStyle w:val="longtext"/>
          <w:sz w:val="28"/>
          <w:szCs w:val="28"/>
          <w:lang/>
        </w:rPr>
        <w:t>The analytical skills and face the vital problems.</w:t>
      </w:r>
    </w:p>
    <w:p w:rsidR="00A93AD8" w:rsidRDefault="00A93AD8" w:rsidP="00A93AD8">
      <w:pPr>
        <w:pStyle w:val="ListParagraph"/>
        <w:numPr>
          <w:ilvl w:val="0"/>
          <w:numId w:val="16"/>
        </w:numPr>
        <w:shd w:val="clear" w:color="auto" w:fill="F5F5F5"/>
        <w:bidi w:val="0"/>
        <w:spacing w:line="360" w:lineRule="auto"/>
        <w:textAlignment w:val="top"/>
        <w:rPr>
          <w:rStyle w:val="longtext"/>
          <w:sz w:val="28"/>
          <w:szCs w:val="28"/>
          <w:lang/>
        </w:rPr>
      </w:pPr>
      <w:r>
        <w:rPr>
          <w:rStyle w:val="longtext"/>
          <w:sz w:val="28"/>
          <w:szCs w:val="28"/>
          <w:lang/>
        </w:rPr>
        <w:t>Methods and techniques of scientific research.</w:t>
      </w:r>
      <w:r>
        <w:rPr>
          <w:rStyle w:val="longtext"/>
          <w:sz w:val="28"/>
          <w:szCs w:val="28"/>
          <w:lang/>
        </w:rPr>
        <w:br/>
      </w:r>
    </w:p>
    <w:p w:rsidR="00A93AD8" w:rsidRDefault="00A93AD8" w:rsidP="00A93AD8">
      <w:pPr>
        <w:shd w:val="clear" w:color="auto" w:fill="F5F5F5"/>
        <w:spacing w:line="360" w:lineRule="auto"/>
        <w:ind w:left="360"/>
        <w:jc w:val="both"/>
        <w:textAlignment w:val="top"/>
        <w:rPr>
          <w:rStyle w:val="longtext"/>
          <w:rFonts w:cs="Times New Roman"/>
          <w:b/>
          <w:bCs/>
          <w:sz w:val="28"/>
          <w:szCs w:val="28"/>
          <w:u w:val="single"/>
          <w:lang/>
        </w:rPr>
      </w:pPr>
      <w:r>
        <w:rPr>
          <w:rStyle w:val="longtext"/>
          <w:rFonts w:cs="Times New Roman"/>
          <w:b/>
          <w:bCs/>
          <w:sz w:val="28"/>
          <w:szCs w:val="28"/>
          <w:u w:val="single"/>
          <w:lang/>
        </w:rPr>
        <w:t>B. Intellectual skills:</w:t>
      </w:r>
    </w:p>
    <w:p w:rsidR="00A93AD8" w:rsidRDefault="00A93AD8" w:rsidP="00A93AD8">
      <w:pPr>
        <w:shd w:val="clear" w:color="auto" w:fill="F5F5F5"/>
        <w:spacing w:line="360" w:lineRule="auto"/>
        <w:textAlignment w:val="top"/>
        <w:rPr>
          <w:rStyle w:val="longtext"/>
          <w:rFonts w:cs="Times New Roman"/>
          <w:sz w:val="28"/>
          <w:szCs w:val="28"/>
          <w:lang/>
        </w:rPr>
      </w:pPr>
      <w:r>
        <w:rPr>
          <w:rStyle w:val="longtext"/>
          <w:rFonts w:cs="Times New Roman"/>
          <w:sz w:val="28"/>
          <w:szCs w:val="28"/>
          <w:lang/>
        </w:rPr>
        <w:t>Students should also acquire the ability to:</w:t>
      </w:r>
    </w:p>
    <w:p w:rsidR="00A93AD8" w:rsidRDefault="00A93AD8" w:rsidP="00A93AD8">
      <w:pPr>
        <w:pStyle w:val="ListParagraph"/>
        <w:numPr>
          <w:ilvl w:val="0"/>
          <w:numId w:val="18"/>
        </w:numPr>
        <w:shd w:val="clear" w:color="auto" w:fill="F5F5F5"/>
        <w:bidi w:val="0"/>
        <w:spacing w:line="360" w:lineRule="auto"/>
        <w:textAlignment w:val="top"/>
        <w:rPr>
          <w:rStyle w:val="longtext"/>
          <w:sz w:val="28"/>
          <w:szCs w:val="28"/>
          <w:lang/>
        </w:rPr>
      </w:pPr>
      <w:r>
        <w:rPr>
          <w:rStyle w:val="longtext"/>
          <w:sz w:val="28"/>
          <w:szCs w:val="28"/>
          <w:lang/>
        </w:rPr>
        <w:t xml:space="preserve"> Summarize and interpret information related to the cumulative knowledge of the tests.</w:t>
      </w:r>
    </w:p>
    <w:p w:rsidR="00A93AD8" w:rsidRDefault="00A93AD8" w:rsidP="00A93AD8">
      <w:pPr>
        <w:pStyle w:val="ListParagraph"/>
        <w:numPr>
          <w:ilvl w:val="0"/>
          <w:numId w:val="18"/>
        </w:numPr>
        <w:shd w:val="clear" w:color="auto" w:fill="F5F5F5"/>
        <w:bidi w:val="0"/>
        <w:spacing w:line="360" w:lineRule="auto"/>
        <w:textAlignment w:val="top"/>
        <w:rPr>
          <w:rStyle w:val="longtext"/>
          <w:sz w:val="28"/>
          <w:szCs w:val="28"/>
          <w:lang/>
        </w:rPr>
      </w:pPr>
      <w:r>
        <w:rPr>
          <w:rStyle w:val="longtext"/>
          <w:lang/>
        </w:rPr>
        <w:t>S</w:t>
      </w:r>
      <w:r>
        <w:rPr>
          <w:rStyle w:val="longtext"/>
          <w:sz w:val="28"/>
          <w:szCs w:val="28"/>
          <w:lang/>
        </w:rPr>
        <w:t>olving problems related to dynamic analyzes.</w:t>
      </w:r>
    </w:p>
    <w:p w:rsidR="00A93AD8" w:rsidRDefault="00A93AD8" w:rsidP="00A93AD8">
      <w:pPr>
        <w:pStyle w:val="ListParagraph"/>
        <w:numPr>
          <w:ilvl w:val="0"/>
          <w:numId w:val="18"/>
        </w:numPr>
        <w:shd w:val="clear" w:color="auto" w:fill="F5F5F5"/>
        <w:bidi w:val="0"/>
        <w:spacing w:line="360" w:lineRule="auto"/>
        <w:textAlignment w:val="top"/>
        <w:rPr>
          <w:rStyle w:val="longtext"/>
          <w:sz w:val="28"/>
          <w:szCs w:val="28"/>
          <w:lang/>
        </w:rPr>
      </w:pPr>
      <w:r>
        <w:rPr>
          <w:rStyle w:val="longtext"/>
          <w:sz w:val="28"/>
          <w:szCs w:val="28"/>
          <w:lang/>
        </w:rPr>
        <w:t>Integration of theoretical and practical skills in scientific research related analyzes vital</w:t>
      </w:r>
    </w:p>
    <w:p w:rsidR="00A93AD8" w:rsidRDefault="00A93AD8" w:rsidP="00A93AD8">
      <w:pPr>
        <w:pStyle w:val="ListParagraph"/>
        <w:numPr>
          <w:ilvl w:val="0"/>
          <w:numId w:val="18"/>
        </w:numPr>
        <w:shd w:val="clear" w:color="auto" w:fill="F5F5F5"/>
        <w:bidi w:val="0"/>
        <w:spacing w:line="360" w:lineRule="auto"/>
        <w:textAlignment w:val="top"/>
        <w:rPr>
          <w:rStyle w:val="longtext"/>
          <w:sz w:val="28"/>
          <w:szCs w:val="28"/>
          <w:lang/>
        </w:rPr>
      </w:pPr>
      <w:r>
        <w:rPr>
          <w:rStyle w:val="longtext"/>
          <w:sz w:val="28"/>
          <w:szCs w:val="28"/>
          <w:lang/>
        </w:rPr>
        <w:t>Practical ability and professional in various vital operations analysis.</w:t>
      </w:r>
    </w:p>
    <w:p w:rsidR="00A93AD8" w:rsidRDefault="00A93AD8" w:rsidP="00A93AD8">
      <w:pPr>
        <w:spacing w:before="120" w:after="120" w:line="360" w:lineRule="auto"/>
        <w:jc w:val="lowKashida"/>
        <w:rPr>
          <w:rFonts w:eastAsia="Calibri"/>
        </w:rPr>
      </w:pPr>
      <w:r>
        <w:rPr>
          <w:rStyle w:val="longtext"/>
          <w:b/>
          <w:bCs/>
        </w:rPr>
        <w:br/>
      </w:r>
      <w:r>
        <w:rPr>
          <w:rStyle w:val="longtext"/>
          <w:rFonts w:cs="Times New Roman"/>
          <w:b/>
          <w:bCs/>
          <w:sz w:val="28"/>
          <w:szCs w:val="28"/>
          <w:lang/>
        </w:rPr>
        <w:t>  </w:t>
      </w:r>
      <w:r>
        <w:rPr>
          <w:rFonts w:cs="Times New Roman"/>
          <w:b/>
          <w:bCs/>
          <w:i/>
          <w:iCs/>
          <w:spacing w:val="12"/>
          <w:sz w:val="28"/>
          <w:szCs w:val="28"/>
        </w:rPr>
        <w:t>C. Professional and practical skills:</w:t>
      </w:r>
      <w:r>
        <w:rPr>
          <w:rFonts w:cs="Times New Roman"/>
          <w:b/>
          <w:bCs/>
          <w:sz w:val="28"/>
          <w:szCs w:val="28"/>
        </w:rPr>
        <w:t xml:space="preserve"> </w:t>
      </w:r>
    </w:p>
    <w:p w:rsidR="00A93AD8" w:rsidRDefault="00A93AD8" w:rsidP="00A93AD8">
      <w:pPr>
        <w:spacing w:after="120" w:line="360" w:lineRule="auto"/>
        <w:jc w:val="lowKashida"/>
        <w:rPr>
          <w:rFonts w:cs="Times New Roman"/>
          <w:sz w:val="28"/>
          <w:szCs w:val="28"/>
        </w:rPr>
      </w:pPr>
      <w:r>
        <w:rPr>
          <w:rFonts w:cs="Times New Roman"/>
          <w:sz w:val="28"/>
          <w:szCs w:val="28"/>
        </w:rPr>
        <w:t xml:space="preserve">By the end of the </w:t>
      </w:r>
      <w:proofErr w:type="spellStart"/>
      <w:r>
        <w:rPr>
          <w:rFonts w:cs="Times New Roman"/>
          <w:sz w:val="28"/>
          <w:szCs w:val="28"/>
        </w:rPr>
        <w:t>Programe</w:t>
      </w:r>
      <w:proofErr w:type="spellEnd"/>
      <w:r>
        <w:rPr>
          <w:rFonts w:cs="Times New Roman"/>
          <w:sz w:val="28"/>
          <w:szCs w:val="28"/>
        </w:rPr>
        <w:t>, the students should be able to:</w:t>
      </w:r>
    </w:p>
    <w:p w:rsidR="00A93AD8" w:rsidRDefault="00A93AD8" w:rsidP="00A93AD8">
      <w:pPr>
        <w:pStyle w:val="ListParagraph"/>
        <w:numPr>
          <w:ilvl w:val="0"/>
          <w:numId w:val="20"/>
        </w:numPr>
        <w:bidi w:val="0"/>
        <w:spacing w:after="120" w:line="360" w:lineRule="auto"/>
        <w:jc w:val="lowKashida"/>
        <w:rPr>
          <w:rStyle w:val="longtext"/>
        </w:rPr>
      </w:pPr>
      <w:r>
        <w:rPr>
          <w:rStyle w:val="longtext"/>
          <w:sz w:val="28"/>
          <w:szCs w:val="28"/>
          <w:lang/>
        </w:rPr>
        <w:t>Analyze of various methods and tools used in the field of biochemistry.</w:t>
      </w:r>
    </w:p>
    <w:p w:rsidR="00A93AD8" w:rsidRDefault="00A93AD8" w:rsidP="00A93AD8">
      <w:pPr>
        <w:pStyle w:val="ListParagraph"/>
        <w:numPr>
          <w:ilvl w:val="0"/>
          <w:numId w:val="20"/>
        </w:numPr>
        <w:bidi w:val="0"/>
        <w:spacing w:after="120" w:line="360" w:lineRule="auto"/>
        <w:jc w:val="lowKashida"/>
        <w:rPr>
          <w:rStyle w:val="longtext"/>
          <w:sz w:val="28"/>
          <w:szCs w:val="28"/>
        </w:rPr>
      </w:pPr>
      <w:r>
        <w:rPr>
          <w:rStyle w:val="longtext"/>
          <w:sz w:val="28"/>
          <w:szCs w:val="28"/>
          <w:lang/>
        </w:rPr>
        <w:t>Design analysis and interpretation of the different results.</w:t>
      </w:r>
    </w:p>
    <w:p w:rsidR="00A93AD8" w:rsidRDefault="00A93AD8" w:rsidP="00A93AD8">
      <w:pPr>
        <w:pStyle w:val="ListParagraph"/>
        <w:numPr>
          <w:ilvl w:val="0"/>
          <w:numId w:val="20"/>
        </w:numPr>
        <w:bidi w:val="0"/>
        <w:spacing w:after="120" w:line="360" w:lineRule="auto"/>
        <w:jc w:val="both"/>
        <w:rPr>
          <w:rStyle w:val="longtext"/>
          <w:sz w:val="28"/>
          <w:szCs w:val="28"/>
        </w:rPr>
      </w:pPr>
      <w:r>
        <w:rPr>
          <w:rStyle w:val="longtext"/>
          <w:sz w:val="28"/>
          <w:szCs w:val="28"/>
          <w:lang/>
        </w:rPr>
        <w:lastRenderedPageBreak/>
        <w:t>Discuss the familiarity with the ways of the types of laboratory tests.</w:t>
      </w:r>
    </w:p>
    <w:p w:rsidR="00A93AD8" w:rsidRDefault="00A93AD8" w:rsidP="00A93AD8">
      <w:pPr>
        <w:pStyle w:val="ListParagraph"/>
        <w:numPr>
          <w:ilvl w:val="0"/>
          <w:numId w:val="20"/>
        </w:numPr>
        <w:bidi w:val="0"/>
        <w:spacing w:after="120" w:line="360" w:lineRule="auto"/>
        <w:jc w:val="both"/>
        <w:rPr>
          <w:rStyle w:val="longtext"/>
          <w:sz w:val="28"/>
          <w:szCs w:val="28"/>
        </w:rPr>
      </w:pPr>
      <w:r>
        <w:rPr>
          <w:rStyle w:val="longtext"/>
          <w:sz w:val="28"/>
          <w:szCs w:val="28"/>
          <w:lang/>
        </w:rPr>
        <w:t>Apply application-specific risk assessment process.</w:t>
      </w:r>
    </w:p>
    <w:p w:rsidR="00A93AD8" w:rsidRDefault="00A93AD8" w:rsidP="00A93AD8">
      <w:pPr>
        <w:spacing w:before="240" w:after="120" w:line="360" w:lineRule="auto"/>
        <w:jc w:val="both"/>
        <w:rPr>
          <w:i/>
          <w:iCs/>
          <w:spacing w:val="12"/>
        </w:rPr>
      </w:pPr>
      <w:r>
        <w:rPr>
          <w:rFonts w:cs="Times New Roman"/>
          <w:b/>
          <w:bCs/>
          <w:i/>
          <w:iCs/>
          <w:spacing w:val="12"/>
          <w:sz w:val="28"/>
          <w:szCs w:val="28"/>
        </w:rPr>
        <w:t>D. General and transferable skills:</w:t>
      </w:r>
    </w:p>
    <w:p w:rsidR="00A93AD8" w:rsidRDefault="00A93AD8" w:rsidP="00A93AD8">
      <w:pPr>
        <w:pStyle w:val="ListParagraph"/>
        <w:numPr>
          <w:ilvl w:val="0"/>
          <w:numId w:val="22"/>
        </w:numPr>
        <w:bidi w:val="0"/>
        <w:spacing w:after="120" w:line="360" w:lineRule="auto"/>
        <w:jc w:val="both"/>
        <w:rPr>
          <w:rStyle w:val="longtext"/>
        </w:rPr>
      </w:pPr>
      <w:r>
        <w:rPr>
          <w:rStyle w:val="longtext"/>
          <w:b/>
          <w:bCs/>
          <w:sz w:val="28"/>
          <w:szCs w:val="28"/>
          <w:lang/>
        </w:rPr>
        <w:t xml:space="preserve"> </w:t>
      </w:r>
      <w:r>
        <w:rPr>
          <w:rStyle w:val="longtext"/>
          <w:sz w:val="28"/>
          <w:szCs w:val="28"/>
          <w:lang/>
        </w:rPr>
        <w:t>The ability to optimize the different analysis  and use modern technique  of analysis  to evaluate and interpret the results.</w:t>
      </w:r>
    </w:p>
    <w:p w:rsidR="00A93AD8" w:rsidRDefault="00A93AD8" w:rsidP="00A93AD8">
      <w:pPr>
        <w:pStyle w:val="ListParagraph"/>
        <w:numPr>
          <w:ilvl w:val="0"/>
          <w:numId w:val="22"/>
        </w:numPr>
        <w:bidi w:val="0"/>
        <w:spacing w:after="120" w:line="360" w:lineRule="auto"/>
        <w:jc w:val="both"/>
        <w:rPr>
          <w:rStyle w:val="longtext"/>
          <w:sz w:val="28"/>
          <w:szCs w:val="28"/>
        </w:rPr>
      </w:pPr>
      <w:r>
        <w:rPr>
          <w:rStyle w:val="longtext"/>
          <w:sz w:val="28"/>
          <w:szCs w:val="28"/>
          <w:lang/>
        </w:rPr>
        <w:t>Prepare different devices and methods of preservation.</w:t>
      </w:r>
    </w:p>
    <w:p w:rsidR="00A93AD8" w:rsidRDefault="00A93AD8" w:rsidP="00A93AD8">
      <w:pPr>
        <w:pStyle w:val="ListParagraph"/>
        <w:numPr>
          <w:ilvl w:val="0"/>
          <w:numId w:val="22"/>
        </w:numPr>
        <w:bidi w:val="0"/>
        <w:spacing w:after="120" w:line="360" w:lineRule="auto"/>
        <w:jc w:val="both"/>
        <w:rPr>
          <w:rStyle w:val="longtext"/>
          <w:sz w:val="28"/>
          <w:szCs w:val="28"/>
        </w:rPr>
      </w:pPr>
      <w:r>
        <w:rPr>
          <w:rStyle w:val="longtext"/>
          <w:sz w:val="28"/>
          <w:szCs w:val="28"/>
          <w:lang/>
        </w:rPr>
        <w:t>Use information technology and analysis with modern appliances.</w:t>
      </w:r>
    </w:p>
    <w:p w:rsidR="00A93AD8" w:rsidRDefault="00A93AD8" w:rsidP="00A93AD8">
      <w:pPr>
        <w:pStyle w:val="ListParagraph"/>
        <w:numPr>
          <w:ilvl w:val="0"/>
          <w:numId w:val="22"/>
        </w:numPr>
        <w:bidi w:val="0"/>
        <w:spacing w:after="120" w:line="360" w:lineRule="auto"/>
        <w:jc w:val="both"/>
        <w:rPr>
          <w:rStyle w:val="longtext"/>
          <w:sz w:val="28"/>
          <w:szCs w:val="28"/>
        </w:rPr>
      </w:pPr>
      <w:r>
        <w:rPr>
          <w:rStyle w:val="longtext"/>
          <w:sz w:val="28"/>
          <w:szCs w:val="28"/>
          <w:lang/>
        </w:rPr>
        <w:t>Work individually, and as part of a team, and self-learning with an open mind and accuracy.</w:t>
      </w:r>
    </w:p>
    <w:p w:rsidR="00A93AD8" w:rsidRDefault="00A93AD8" w:rsidP="00A93AD8">
      <w:pPr>
        <w:spacing w:line="360" w:lineRule="auto"/>
        <w:jc w:val="both"/>
        <w:rPr>
          <w:rStyle w:val="longtext1"/>
          <w:sz w:val="28"/>
          <w:lang/>
        </w:rPr>
      </w:pPr>
    </w:p>
    <w:p w:rsidR="00A93AD8" w:rsidRDefault="00A93AD8" w:rsidP="00A93AD8">
      <w:pPr>
        <w:numPr>
          <w:ilvl w:val="0"/>
          <w:numId w:val="2"/>
        </w:numPr>
        <w:spacing w:line="360" w:lineRule="auto"/>
        <w:jc w:val="both"/>
        <w:outlineLvl w:val="1"/>
        <w:rPr>
          <w:b/>
          <w:bCs/>
          <w:sz w:val="36"/>
          <w:szCs w:val="36"/>
        </w:rPr>
      </w:pPr>
      <w:r>
        <w:rPr>
          <w:b/>
          <w:bCs/>
          <w:sz w:val="36"/>
          <w:szCs w:val="36"/>
        </w:rPr>
        <w:t>Content</w:t>
      </w:r>
    </w:p>
    <w:p w:rsidR="00A93AD8" w:rsidRDefault="00A93AD8" w:rsidP="00A93AD8">
      <w:pPr>
        <w:spacing w:line="360" w:lineRule="auto"/>
        <w:jc w:val="both"/>
        <w:rPr>
          <w:sz w:val="28"/>
          <w:szCs w:val="28"/>
        </w:rPr>
      </w:pPr>
      <w:r>
        <w:rPr>
          <w:sz w:val="28"/>
          <w:szCs w:val="28"/>
        </w:rPr>
        <w:t>The diploma is structured around a series of two semester modules covering the core skills required by analytical chemists, a specialist skills module Students have an opportunity to specialize through options in the specialist module and by the choice of project topic.</w:t>
      </w:r>
    </w:p>
    <w:p w:rsidR="00A93AD8" w:rsidRDefault="00A93AD8" w:rsidP="00A93AD8">
      <w:pPr>
        <w:spacing w:line="360" w:lineRule="auto"/>
        <w:jc w:val="both"/>
        <w:rPr>
          <w:sz w:val="28"/>
          <w:szCs w:val="28"/>
        </w:rPr>
      </w:pPr>
      <w:r>
        <w:rPr>
          <w:sz w:val="28"/>
          <w:szCs w:val="28"/>
        </w:rPr>
        <w:br w:type="page"/>
      </w:r>
    </w:p>
    <w:p w:rsidR="00A93AD8" w:rsidRDefault="00A93AD8" w:rsidP="00A93AD8">
      <w:pPr>
        <w:spacing w:line="360" w:lineRule="auto"/>
        <w:jc w:val="both"/>
        <w:rPr>
          <w:sz w:val="28"/>
          <w:szCs w:val="28"/>
        </w:rPr>
      </w:pPr>
    </w:p>
    <w:p w:rsidR="00A93AD8" w:rsidRDefault="00A93AD8" w:rsidP="00A93AD8">
      <w:pPr>
        <w:spacing w:line="360" w:lineRule="auto"/>
        <w:jc w:val="both"/>
        <w:rPr>
          <w:sz w:val="28"/>
          <w:szCs w:val="28"/>
        </w:rPr>
      </w:pPr>
    </w:p>
    <w:p w:rsidR="00A93AD8" w:rsidRDefault="00A93AD8" w:rsidP="00A93AD8">
      <w:pPr>
        <w:spacing w:line="360" w:lineRule="auto"/>
        <w:jc w:val="both"/>
        <w:rPr>
          <w:rFonts w:cs="Times New Roman"/>
          <w:sz w:val="28"/>
          <w:szCs w:val="28"/>
          <w:shd w:val="clear" w:color="auto" w:fill="FFFFFF"/>
        </w:rPr>
      </w:pP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5"/>
        <w:gridCol w:w="3682"/>
        <w:gridCol w:w="813"/>
        <w:gridCol w:w="846"/>
        <w:gridCol w:w="892"/>
      </w:tblGrid>
      <w:tr w:rsidR="00A93AD8" w:rsidTr="00A93AD8">
        <w:tc>
          <w:tcPr>
            <w:tcW w:w="2694" w:type="dxa"/>
            <w:gridSpan w:val="2"/>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b/>
                <w:bCs/>
                <w:sz w:val="28"/>
                <w:szCs w:val="28"/>
                <w:shd w:val="clear" w:color="auto" w:fill="FFFFFF"/>
              </w:rPr>
            </w:pPr>
            <w:r>
              <w:rPr>
                <w:rFonts w:cs="Times New Roman"/>
                <w:b/>
                <w:bCs/>
                <w:sz w:val="28"/>
                <w:szCs w:val="28"/>
                <w:shd w:val="clear" w:color="auto" w:fill="FFFFFF"/>
              </w:rPr>
              <w:t>Semester 1</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Course title</w:t>
            </w:r>
          </w:p>
        </w:tc>
        <w:tc>
          <w:tcPr>
            <w:tcW w:w="2552" w:type="dxa"/>
            <w:gridSpan w:val="3"/>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b/>
                <w:bCs/>
                <w:sz w:val="28"/>
                <w:szCs w:val="28"/>
                <w:shd w:val="clear" w:color="auto" w:fill="FFFFFF"/>
              </w:rPr>
            </w:pPr>
            <w:r>
              <w:rPr>
                <w:rFonts w:cs="Times New Roman"/>
                <w:b/>
                <w:bCs/>
                <w:sz w:val="28"/>
                <w:szCs w:val="28"/>
                <w:shd w:val="clear" w:color="auto" w:fill="FFFFFF"/>
              </w:rPr>
              <w:t>Hours</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Code</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Preq</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Obligatory</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Lec</w:t>
            </w:r>
            <w:proofErr w:type="spellEnd"/>
            <w:r>
              <w:rPr>
                <w:rFonts w:cs="Times New Roman"/>
                <w:b/>
                <w:bCs/>
                <w:sz w:val="28"/>
                <w:szCs w:val="28"/>
                <w:shd w:val="clear" w:color="auto" w:fill="FFFFFF"/>
              </w:rPr>
              <w:t>.</w:t>
            </w:r>
          </w:p>
        </w:tc>
        <w:tc>
          <w:tcPr>
            <w:tcW w:w="84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Prac</w:t>
            </w:r>
            <w:proofErr w:type="spellEnd"/>
            <w:r>
              <w:rPr>
                <w:rFonts w:cs="Times New Roman"/>
                <w:b/>
                <w:bCs/>
                <w:sz w:val="28"/>
                <w:szCs w:val="28"/>
                <w:shd w:val="clear" w:color="auto" w:fill="FFFFFF"/>
              </w:rPr>
              <w:t>.</w:t>
            </w: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Cred.</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CH5101</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center"/>
              <w:rPr>
                <w:rFonts w:cs="Arabic Transparent"/>
                <w:b/>
                <w:bCs/>
                <w:sz w:val="28"/>
                <w:szCs w:val="28"/>
              </w:rPr>
            </w:pPr>
            <w:r>
              <w:rPr>
                <w:b/>
                <w:bCs/>
                <w:noProof/>
                <w:sz w:val="28"/>
                <w:szCs w:val="28"/>
              </w:rPr>
              <w:t>Analytical methods</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sz w:val="28"/>
                <w:szCs w:val="28"/>
              </w:rPr>
            </w:pPr>
            <w:r>
              <w:rPr>
                <w:b/>
                <w:bCs/>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 5103</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center"/>
              <w:rPr>
                <w:rFonts w:cs="Arabic Transparent"/>
                <w:b/>
                <w:bCs/>
                <w:sz w:val="28"/>
                <w:szCs w:val="28"/>
              </w:rPr>
            </w:pPr>
            <w:r>
              <w:rPr>
                <w:b/>
                <w:bCs/>
                <w:noProof/>
                <w:sz w:val="28"/>
                <w:szCs w:val="28"/>
              </w:rPr>
              <w:t>Instrumental analysis</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BC5101</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center"/>
              <w:rPr>
                <w:b/>
                <w:bCs/>
                <w:noProof/>
                <w:sz w:val="28"/>
                <w:szCs w:val="28"/>
              </w:rPr>
            </w:pPr>
            <w:r>
              <w:rPr>
                <w:b/>
                <w:bCs/>
                <w:noProof/>
                <w:sz w:val="28"/>
                <w:szCs w:val="28"/>
              </w:rPr>
              <w:t>General metabolism</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BC5103</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center"/>
              <w:rPr>
                <w:b/>
                <w:bCs/>
                <w:noProof/>
                <w:sz w:val="28"/>
                <w:szCs w:val="28"/>
              </w:rPr>
            </w:pPr>
            <w:r>
              <w:rPr>
                <w:b/>
                <w:bCs/>
                <w:noProof/>
                <w:sz w:val="28"/>
                <w:szCs w:val="28"/>
              </w:rPr>
              <w:t>Proteomics : Principle and techniques</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BC5105</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center"/>
              <w:rPr>
                <w:b/>
                <w:bCs/>
                <w:noProof/>
                <w:sz w:val="28"/>
                <w:szCs w:val="28"/>
              </w:rPr>
            </w:pPr>
            <w:r>
              <w:rPr>
                <w:b/>
                <w:bCs/>
                <w:sz w:val="28"/>
                <w:szCs w:val="28"/>
                <w:highlight w:val="yellow"/>
              </w:rPr>
              <w:t>Experimental Techniques  in Biochemistry(1)</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b/>
                <w:bCs/>
                <w:sz w:val="28"/>
                <w:szCs w:val="28"/>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jc w:val="both"/>
              <w:rPr>
                <w:rFonts w:cs="Times New Roman"/>
                <w:b/>
                <w:bCs/>
                <w:sz w:val="28"/>
                <w:szCs w:val="28"/>
                <w:shd w:val="clear" w:color="auto" w:fill="FFFFFF"/>
              </w:rPr>
            </w:pPr>
            <w:r>
              <w:rPr>
                <w:rFonts w:cs="Times New Roman"/>
                <w:b/>
                <w:bCs/>
                <w:sz w:val="28"/>
                <w:szCs w:val="28"/>
                <w:shd w:val="clear" w:color="auto" w:fill="FFFFFF"/>
              </w:rPr>
              <w:t xml:space="preserve">Optional: select </w:t>
            </w:r>
            <w:r>
              <w:rPr>
                <w:rFonts w:cs="Times New Roman"/>
                <w:b/>
                <w:bCs/>
                <w:sz w:val="28"/>
                <w:szCs w:val="28"/>
                <w:u w:val="single"/>
                <w:shd w:val="clear" w:color="auto" w:fill="FFFFFF"/>
              </w:rPr>
              <w:t>Three</w:t>
            </w:r>
            <w:r>
              <w:rPr>
                <w:rFonts w:cs="Times New Roman"/>
                <w:b/>
                <w:bCs/>
                <w:sz w:val="28"/>
                <w:szCs w:val="28"/>
                <w:shd w:val="clear" w:color="auto" w:fill="FFFFFF"/>
              </w:rPr>
              <w:t xml:space="preserve"> credits hours from the following modules</w:t>
            </w:r>
          </w:p>
        </w:tc>
        <w:tc>
          <w:tcPr>
            <w:tcW w:w="81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BC5107</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Hormones</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BC5109</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Enzymolog</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BC5111</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Metal ions In Biochemistry</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BC5113</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Nutritional analysis</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CH5105</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Water analysis and treatment</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CH5107</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Air pollution</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1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sz w:val="28"/>
                <w:szCs w:val="28"/>
                <w:shd w:val="clear" w:color="auto" w:fill="FFFFFF"/>
              </w:rPr>
            </w:pPr>
            <w:r>
              <w:rPr>
                <w:rFonts w:cs="Times New Roman"/>
                <w:b/>
                <w:bCs/>
                <w:sz w:val="28"/>
                <w:szCs w:val="28"/>
                <w:shd w:val="clear" w:color="auto" w:fill="FFFFFF"/>
              </w:rPr>
              <w:t>15</w:t>
            </w:r>
          </w:p>
        </w:tc>
      </w:tr>
    </w:tbl>
    <w:p w:rsidR="00A93AD8" w:rsidRDefault="00A93AD8" w:rsidP="00A93AD8">
      <w:pPr>
        <w:spacing w:line="360" w:lineRule="auto"/>
        <w:jc w:val="both"/>
        <w:rPr>
          <w:rFonts w:cs="Times New Roman"/>
          <w:sz w:val="28"/>
          <w:szCs w:val="28"/>
          <w:shd w:val="clear" w:color="auto" w:fill="FFFFFF"/>
        </w:rPr>
      </w:pPr>
      <w:r>
        <w:rPr>
          <w:rFonts w:cs="Times New Roman"/>
          <w:sz w:val="28"/>
          <w:szCs w:val="28"/>
          <w:shd w:val="clear" w:color="auto" w:fill="FFFFFF"/>
        </w:rPr>
        <w:br/>
      </w:r>
    </w:p>
    <w:p w:rsidR="00A93AD8" w:rsidRDefault="00A93AD8" w:rsidP="00A93AD8">
      <w:pPr>
        <w:spacing w:line="360" w:lineRule="auto"/>
        <w:jc w:val="both"/>
        <w:rPr>
          <w:rFonts w:cs="Times New Roman"/>
          <w:sz w:val="28"/>
          <w:szCs w:val="28"/>
          <w:shd w:val="clear" w:color="auto" w:fill="FFFFFF"/>
        </w:rPr>
      </w:pPr>
      <w:r>
        <w:rPr>
          <w:rFonts w:cs="Times New Roman"/>
          <w:sz w:val="28"/>
          <w:szCs w:val="28"/>
          <w:shd w:val="clear" w:color="auto" w:fill="FFFFFF"/>
        </w:rPr>
        <w:br w:type="page"/>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5"/>
        <w:gridCol w:w="3682"/>
        <w:gridCol w:w="813"/>
        <w:gridCol w:w="846"/>
        <w:gridCol w:w="892"/>
      </w:tblGrid>
      <w:tr w:rsidR="00A93AD8" w:rsidTr="00A93AD8">
        <w:tc>
          <w:tcPr>
            <w:tcW w:w="2694" w:type="dxa"/>
            <w:gridSpan w:val="2"/>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b/>
                <w:bCs/>
                <w:sz w:val="28"/>
                <w:szCs w:val="28"/>
                <w:shd w:val="clear" w:color="auto" w:fill="FFFFFF"/>
              </w:rPr>
            </w:pPr>
            <w:r>
              <w:rPr>
                <w:rFonts w:cs="Times New Roman"/>
                <w:b/>
                <w:bCs/>
                <w:sz w:val="28"/>
                <w:szCs w:val="28"/>
                <w:shd w:val="clear" w:color="auto" w:fill="FFFFFF"/>
              </w:rPr>
              <w:lastRenderedPageBreak/>
              <w:t>Semester 2</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Course title</w:t>
            </w:r>
          </w:p>
        </w:tc>
        <w:tc>
          <w:tcPr>
            <w:tcW w:w="2552" w:type="dxa"/>
            <w:gridSpan w:val="3"/>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b/>
                <w:bCs/>
                <w:sz w:val="28"/>
                <w:szCs w:val="28"/>
                <w:shd w:val="clear" w:color="auto" w:fill="FFFFFF"/>
              </w:rPr>
            </w:pPr>
            <w:r>
              <w:rPr>
                <w:rFonts w:cs="Times New Roman"/>
                <w:b/>
                <w:bCs/>
                <w:sz w:val="28"/>
                <w:szCs w:val="28"/>
                <w:shd w:val="clear" w:color="auto" w:fill="FFFFFF"/>
              </w:rPr>
              <w:t>Hours</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Code</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Preq</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Obligatory</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Lec</w:t>
            </w:r>
            <w:proofErr w:type="spellEnd"/>
            <w:r>
              <w:rPr>
                <w:rFonts w:cs="Times New Roman"/>
                <w:b/>
                <w:bCs/>
                <w:sz w:val="28"/>
                <w:szCs w:val="28"/>
                <w:shd w:val="clear" w:color="auto" w:fill="FFFFFF"/>
              </w:rPr>
              <w:t>.</w:t>
            </w:r>
          </w:p>
        </w:tc>
        <w:tc>
          <w:tcPr>
            <w:tcW w:w="84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proofErr w:type="spellStart"/>
            <w:r>
              <w:rPr>
                <w:rFonts w:cs="Times New Roman"/>
                <w:b/>
                <w:bCs/>
                <w:sz w:val="28"/>
                <w:szCs w:val="28"/>
                <w:shd w:val="clear" w:color="auto" w:fill="FFFFFF"/>
              </w:rPr>
              <w:t>Prac</w:t>
            </w:r>
            <w:proofErr w:type="spellEnd"/>
            <w:r>
              <w:rPr>
                <w:rFonts w:cs="Times New Roman"/>
                <w:b/>
                <w:bCs/>
                <w:sz w:val="28"/>
                <w:szCs w:val="28"/>
                <w:shd w:val="clear" w:color="auto" w:fill="FFFFFF"/>
              </w:rPr>
              <w:t>.</w:t>
            </w: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Cred.</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CH5102</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CH5105</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both"/>
              <w:outlineLvl w:val="3"/>
              <w:rPr>
                <w:b/>
                <w:bCs/>
                <w:sz w:val="28"/>
                <w:szCs w:val="28"/>
              </w:rPr>
            </w:pPr>
            <w:r>
              <w:rPr>
                <w:b/>
                <w:bCs/>
                <w:sz w:val="28"/>
                <w:szCs w:val="28"/>
              </w:rPr>
              <w:t>Analytical spectroscopy</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 5108</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both"/>
              <w:outlineLvl w:val="3"/>
              <w:rPr>
                <w:b/>
                <w:bCs/>
                <w:noProof/>
                <w:sz w:val="28"/>
                <w:szCs w:val="28"/>
              </w:rPr>
            </w:pPr>
            <w:r>
              <w:rPr>
                <w:b/>
                <w:bCs/>
                <w:noProof/>
                <w:sz w:val="28"/>
                <w:szCs w:val="28"/>
              </w:rPr>
              <w:t>Microbial biochemistry</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BC5102</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both"/>
              <w:rPr>
                <w:b/>
                <w:bCs/>
                <w:sz w:val="28"/>
                <w:szCs w:val="28"/>
              </w:rPr>
            </w:pPr>
            <w:r>
              <w:rPr>
                <w:b/>
                <w:bCs/>
                <w:sz w:val="28"/>
                <w:szCs w:val="28"/>
              </w:rPr>
              <w:t>Clinical Biochemistry</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BC5104</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BC5103</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jc w:val="right"/>
              <w:rPr>
                <w:rFonts w:cs="Arabic Transparent"/>
                <w:b/>
                <w:bCs/>
                <w:sz w:val="28"/>
                <w:szCs w:val="28"/>
              </w:rPr>
            </w:pPr>
            <w:r>
              <w:rPr>
                <w:rFonts w:cs="Arabic Transparent"/>
                <w:b/>
                <w:bCs/>
                <w:sz w:val="28"/>
                <w:szCs w:val="28"/>
              </w:rPr>
              <w:t>Biotechnology</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BC5106</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BC5105</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pStyle w:val="NormalWeb"/>
              <w:jc w:val="lowKashida"/>
              <w:rPr>
                <w:b/>
                <w:bCs/>
                <w:sz w:val="28"/>
                <w:szCs w:val="28"/>
              </w:rPr>
            </w:pPr>
            <w:r>
              <w:rPr>
                <w:b/>
                <w:bCs/>
                <w:sz w:val="28"/>
                <w:szCs w:val="28"/>
                <w:highlight w:val="yellow"/>
              </w:rPr>
              <w:t>Experimental Techniques  in Biochemistry(2)</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MA5102</w:t>
            </w: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93AD8" w:rsidRDefault="00A93AD8">
            <w:pPr>
              <w:bidi/>
              <w:jc w:val="right"/>
              <w:rPr>
                <w:rFonts w:cs="Arabic Transparent"/>
                <w:b/>
                <w:bCs/>
                <w:sz w:val="28"/>
                <w:szCs w:val="28"/>
              </w:rPr>
            </w:pPr>
            <w:r>
              <w:rPr>
                <w:rFonts w:cs="Arabic Transparent"/>
                <w:b/>
                <w:bCs/>
                <w:sz w:val="28"/>
                <w:szCs w:val="28"/>
              </w:rPr>
              <w:t>Biostatistics</w:t>
            </w:r>
          </w:p>
        </w:tc>
        <w:tc>
          <w:tcPr>
            <w:tcW w:w="81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c>
          <w:tcPr>
            <w:tcW w:w="893" w:type="dxa"/>
            <w:tcBorders>
              <w:top w:val="single" w:sz="4" w:space="0" w:color="auto"/>
              <w:left w:val="single" w:sz="4" w:space="0" w:color="auto"/>
              <w:bottom w:val="single" w:sz="4" w:space="0" w:color="auto"/>
              <w:right w:val="single" w:sz="4" w:space="0" w:color="auto"/>
            </w:tcBorders>
            <w:vAlign w:val="center"/>
            <w:hideMark/>
          </w:tcPr>
          <w:p w:rsidR="00A93AD8" w:rsidRDefault="00A93AD8">
            <w:pPr>
              <w:spacing w:line="360" w:lineRule="auto"/>
              <w:jc w:val="center"/>
              <w:outlineLvl w:val="3"/>
              <w:rPr>
                <w:b/>
                <w:bCs/>
                <w:noProof/>
                <w:sz w:val="28"/>
                <w:szCs w:val="28"/>
              </w:rPr>
            </w:pPr>
            <w:r>
              <w:rPr>
                <w:b/>
                <w:bCs/>
                <w:noProof/>
                <w:sz w:val="28"/>
                <w:szCs w:val="28"/>
              </w:rPr>
              <w:t>2</w:t>
            </w:r>
          </w:p>
        </w:tc>
      </w:tr>
      <w:tr w:rsidR="00A93AD8" w:rsidTr="00A93AD8">
        <w:tc>
          <w:tcPr>
            <w:tcW w:w="1418"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b/>
                <w:bCs/>
                <w:sz w:val="28"/>
                <w:szCs w:val="28"/>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jc w:val="both"/>
              <w:rPr>
                <w:rFonts w:cs="Times New Roman"/>
                <w:b/>
                <w:bCs/>
                <w:sz w:val="28"/>
                <w:szCs w:val="28"/>
                <w:shd w:val="clear" w:color="auto" w:fill="FFFFFF"/>
              </w:rPr>
            </w:pPr>
            <w:r>
              <w:rPr>
                <w:rFonts w:cs="Times New Roman"/>
                <w:b/>
                <w:bCs/>
                <w:sz w:val="28"/>
                <w:szCs w:val="28"/>
                <w:shd w:val="clear" w:color="auto" w:fill="FFFFFF"/>
              </w:rPr>
              <w:t xml:space="preserve">Optional: select </w:t>
            </w:r>
            <w:r>
              <w:rPr>
                <w:rFonts w:cs="Times New Roman"/>
                <w:b/>
                <w:bCs/>
                <w:sz w:val="28"/>
                <w:szCs w:val="28"/>
                <w:u w:val="single"/>
                <w:shd w:val="clear" w:color="auto" w:fill="FFFFFF"/>
              </w:rPr>
              <w:t>Three</w:t>
            </w:r>
            <w:r>
              <w:rPr>
                <w:rFonts w:cs="Times New Roman"/>
                <w:b/>
                <w:bCs/>
                <w:sz w:val="28"/>
                <w:szCs w:val="28"/>
                <w:shd w:val="clear" w:color="auto" w:fill="FFFFFF"/>
              </w:rPr>
              <w:t xml:space="preserve"> credits hours from the following modules</w:t>
            </w:r>
          </w:p>
        </w:tc>
        <w:tc>
          <w:tcPr>
            <w:tcW w:w="81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BC5110</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Regulation metabolism</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BC5112</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Immunology</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BC5114</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r>
              <w:rPr>
                <w:rFonts w:cs="Times New Roman"/>
                <w:sz w:val="28"/>
                <w:szCs w:val="28"/>
                <w:shd w:val="clear" w:color="auto" w:fill="FFFFFF"/>
              </w:rPr>
              <w:t>BC5105</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Clinical quality control</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BC5116</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Clinical and Biopharmaceutical Analysis</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BC51118</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BC5101</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 xml:space="preserve">Biochemical Toxicology </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b/>
                <w:bCs/>
                <w:sz w:val="28"/>
                <w:szCs w:val="28"/>
                <w:shd w:val="clear" w:color="auto" w:fill="FFFFFF"/>
              </w:rPr>
            </w:pPr>
            <w:r>
              <w:rPr>
                <w:rFonts w:cs="Times New Roman"/>
                <w:b/>
                <w:bCs/>
                <w:sz w:val="28"/>
                <w:szCs w:val="28"/>
                <w:shd w:val="clear" w:color="auto" w:fill="FFFFFF"/>
              </w:rPr>
              <w:t>CH5108</w:t>
            </w:r>
          </w:p>
        </w:tc>
        <w:tc>
          <w:tcPr>
            <w:tcW w:w="1276"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both"/>
              <w:rPr>
                <w:rFonts w:cs="Times New Roman"/>
                <w:sz w:val="28"/>
                <w:szCs w:val="28"/>
                <w:shd w:val="clear" w:color="auto" w:fill="FFFFFF"/>
              </w:rPr>
            </w:pPr>
            <w:r>
              <w:rPr>
                <w:rFonts w:cs="Times New Roman"/>
                <w:sz w:val="28"/>
                <w:szCs w:val="28"/>
                <w:shd w:val="clear" w:color="auto" w:fill="FFFFFF"/>
              </w:rPr>
              <w:t>CH5103</w:t>
            </w:r>
          </w:p>
        </w:tc>
        <w:tc>
          <w:tcPr>
            <w:tcW w:w="3685" w:type="dxa"/>
            <w:tcBorders>
              <w:top w:val="single" w:sz="4" w:space="0" w:color="auto"/>
              <w:left w:val="single" w:sz="4" w:space="0" w:color="auto"/>
              <w:bottom w:val="single" w:sz="4" w:space="0" w:color="auto"/>
              <w:right w:val="single" w:sz="4" w:space="0" w:color="auto"/>
            </w:tcBorders>
            <w:hideMark/>
          </w:tcPr>
          <w:p w:rsidR="00A93AD8" w:rsidRDefault="00A93AD8">
            <w:pPr>
              <w:bidi/>
              <w:jc w:val="right"/>
              <w:rPr>
                <w:b/>
                <w:bCs/>
                <w:noProof/>
                <w:sz w:val="28"/>
                <w:szCs w:val="28"/>
              </w:rPr>
            </w:pPr>
            <w:r>
              <w:rPr>
                <w:b/>
                <w:bCs/>
                <w:noProof/>
                <w:sz w:val="28"/>
                <w:szCs w:val="28"/>
              </w:rPr>
              <w:t>Introductory forensic chemistry</w:t>
            </w:r>
          </w:p>
        </w:tc>
        <w:tc>
          <w:tcPr>
            <w:tcW w:w="813" w:type="dxa"/>
            <w:tcBorders>
              <w:top w:val="single" w:sz="4" w:space="0" w:color="auto"/>
              <w:left w:val="single" w:sz="4" w:space="0" w:color="auto"/>
              <w:bottom w:val="single" w:sz="4" w:space="0" w:color="auto"/>
              <w:right w:val="single" w:sz="4" w:space="0" w:color="auto"/>
            </w:tcBorders>
            <w:hideMark/>
          </w:tcPr>
          <w:p w:rsidR="00A93AD8" w:rsidRDefault="00A93AD8">
            <w:r>
              <w:rPr>
                <w:b/>
                <w:bCs/>
                <w:noProof/>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jc w:val="center"/>
            </w:pPr>
            <w:r>
              <w:rPr>
                <w:b/>
                <w:bCs/>
                <w:noProof/>
                <w:sz w:val="28"/>
                <w:szCs w:val="28"/>
              </w:rPr>
              <w:t>1</w:t>
            </w:r>
          </w:p>
        </w:tc>
      </w:tr>
      <w:tr w:rsidR="00A93AD8" w:rsidTr="00A93AD8">
        <w:tc>
          <w:tcPr>
            <w:tcW w:w="1418"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3685"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13"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46" w:type="dxa"/>
            <w:tcBorders>
              <w:top w:val="single" w:sz="4" w:space="0" w:color="auto"/>
              <w:left w:val="single" w:sz="4" w:space="0" w:color="auto"/>
              <w:bottom w:val="single" w:sz="4" w:space="0" w:color="auto"/>
              <w:right w:val="single" w:sz="4" w:space="0" w:color="auto"/>
            </w:tcBorders>
          </w:tcPr>
          <w:p w:rsidR="00A93AD8" w:rsidRDefault="00A93AD8">
            <w:pPr>
              <w:spacing w:line="360" w:lineRule="auto"/>
              <w:jc w:val="both"/>
              <w:rPr>
                <w:rFonts w:cs="Times New Roman"/>
                <w:sz w:val="28"/>
                <w:szCs w:val="28"/>
                <w:shd w:val="clear" w:color="auto" w:fill="FFFFFF"/>
              </w:rPr>
            </w:pPr>
          </w:p>
        </w:tc>
        <w:tc>
          <w:tcPr>
            <w:tcW w:w="893" w:type="dxa"/>
            <w:tcBorders>
              <w:top w:val="single" w:sz="4" w:space="0" w:color="auto"/>
              <w:left w:val="single" w:sz="4" w:space="0" w:color="auto"/>
              <w:bottom w:val="single" w:sz="4" w:space="0" w:color="auto"/>
              <w:right w:val="single" w:sz="4" w:space="0" w:color="auto"/>
            </w:tcBorders>
            <w:hideMark/>
          </w:tcPr>
          <w:p w:rsidR="00A93AD8" w:rsidRDefault="00A93AD8">
            <w:pPr>
              <w:spacing w:line="360" w:lineRule="auto"/>
              <w:jc w:val="center"/>
              <w:rPr>
                <w:rFonts w:cs="Times New Roman"/>
                <w:sz w:val="28"/>
                <w:szCs w:val="28"/>
                <w:shd w:val="clear" w:color="auto" w:fill="FFFFFF"/>
              </w:rPr>
            </w:pPr>
            <w:r>
              <w:rPr>
                <w:rFonts w:cs="Times New Roman"/>
                <w:b/>
                <w:bCs/>
                <w:sz w:val="28"/>
                <w:szCs w:val="28"/>
                <w:shd w:val="clear" w:color="auto" w:fill="FFFFFF"/>
              </w:rPr>
              <w:t>15</w:t>
            </w:r>
          </w:p>
        </w:tc>
      </w:tr>
    </w:tbl>
    <w:p w:rsidR="00A93AD8" w:rsidRDefault="00A93AD8" w:rsidP="00A93AD8">
      <w:pPr>
        <w:spacing w:line="360" w:lineRule="auto"/>
        <w:jc w:val="both"/>
      </w:pPr>
      <w:r>
        <w:rPr>
          <w:rFonts w:cs="Times New Roman"/>
          <w:sz w:val="28"/>
          <w:szCs w:val="28"/>
          <w:shd w:val="clear" w:color="auto" w:fill="FFFFFF"/>
        </w:rPr>
        <w:br/>
      </w:r>
    </w:p>
    <w:p w:rsidR="00A93AD8" w:rsidRDefault="00A93AD8" w:rsidP="00A93AD8">
      <w:pPr>
        <w:bidi/>
        <w:spacing w:line="360" w:lineRule="auto"/>
        <w:jc w:val="center"/>
        <w:rPr>
          <w:rFonts w:cs="Times New Roman"/>
          <w:b/>
          <w:bCs/>
          <w:sz w:val="28"/>
          <w:szCs w:val="28"/>
          <w:lang w:bidi="ar-EG"/>
        </w:rPr>
      </w:pPr>
      <w:r>
        <w:br w:type="page"/>
      </w:r>
      <w:r>
        <w:rPr>
          <w:rFonts w:cs="Times New Roman" w:hint="cs"/>
          <w:b/>
          <w:bCs/>
          <w:sz w:val="28"/>
          <w:szCs w:val="28"/>
          <w:rtl/>
          <w:lang w:bidi="ar-EG"/>
        </w:rPr>
        <w:lastRenderedPageBreak/>
        <w:t>جدول درجات الطلاب لدبلومة الكيمياء الحيوية التحليلية</w:t>
      </w:r>
    </w:p>
    <w:p w:rsidR="00A93AD8" w:rsidRDefault="00A93AD8" w:rsidP="00A93AD8"/>
    <w:tbl>
      <w:tblPr>
        <w:bidiVisual/>
        <w:tblW w:w="11070" w:type="dxa"/>
        <w:jc w:val="center"/>
        <w:tblInd w:w="-923"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Layout w:type="fixed"/>
        <w:tblLook w:val="04A0" w:firstRow="1" w:lastRow="0" w:firstColumn="1" w:lastColumn="0" w:noHBand="0" w:noVBand="1"/>
      </w:tblPr>
      <w:tblGrid>
        <w:gridCol w:w="566"/>
        <w:gridCol w:w="3177"/>
        <w:gridCol w:w="567"/>
        <w:gridCol w:w="709"/>
        <w:gridCol w:w="567"/>
        <w:gridCol w:w="800"/>
        <w:gridCol w:w="845"/>
        <w:gridCol w:w="727"/>
        <w:gridCol w:w="776"/>
        <w:gridCol w:w="709"/>
        <w:gridCol w:w="851"/>
        <w:gridCol w:w="776"/>
      </w:tblGrid>
      <w:tr w:rsidR="00A93AD8" w:rsidTr="00A93AD8">
        <w:trPr>
          <w:cantSplit/>
          <w:trHeight w:val="1464"/>
          <w:jc w:val="center"/>
        </w:trPr>
        <w:tc>
          <w:tcPr>
            <w:tcW w:w="567" w:type="dxa"/>
            <w:tcBorders>
              <w:top w:val="thinThickSmallGap" w:sz="24" w:space="0" w:color="auto"/>
              <w:left w:val="thickThinSmallGap" w:sz="24" w:space="0" w:color="auto"/>
              <w:bottom w:val="double" w:sz="4" w:space="0" w:color="auto"/>
              <w:right w:val="dotted" w:sz="4" w:space="0" w:color="auto"/>
            </w:tcBorders>
            <w:vAlign w:val="center"/>
          </w:tcPr>
          <w:p w:rsidR="00A93AD8" w:rsidRDefault="00A93AD8">
            <w:pPr>
              <w:jc w:val="center"/>
              <w:rPr>
                <w:rFonts w:cs="Arabic Transparent"/>
                <w:b/>
                <w:bCs/>
                <w:sz w:val="24"/>
                <w:szCs w:val="24"/>
                <w:rtl/>
              </w:rPr>
            </w:pPr>
          </w:p>
          <w:p w:rsidR="00A93AD8" w:rsidRDefault="00A93AD8">
            <w:pPr>
              <w:jc w:val="center"/>
              <w:rPr>
                <w:rFonts w:cs="Arabic Transparent"/>
                <w:b/>
                <w:bCs/>
                <w:sz w:val="24"/>
                <w:szCs w:val="24"/>
              </w:rPr>
            </w:pPr>
            <w:r>
              <w:rPr>
                <w:rFonts w:cs="Arabic Transparent"/>
                <w:b/>
                <w:bCs/>
                <w:sz w:val="24"/>
                <w:szCs w:val="24"/>
                <w:rtl/>
              </w:rPr>
              <w:t>م</w:t>
            </w:r>
          </w:p>
        </w:tc>
        <w:tc>
          <w:tcPr>
            <w:tcW w:w="3177" w:type="dxa"/>
            <w:tcBorders>
              <w:top w:val="thinThickSmallGap" w:sz="24" w:space="0" w:color="auto"/>
              <w:left w:val="dotted" w:sz="4" w:space="0" w:color="auto"/>
              <w:bottom w:val="double" w:sz="4" w:space="0" w:color="auto"/>
              <w:right w:val="double" w:sz="4" w:space="0" w:color="auto"/>
            </w:tcBorders>
            <w:vAlign w:val="center"/>
          </w:tcPr>
          <w:p w:rsidR="00A93AD8" w:rsidRDefault="00A93AD8">
            <w:pPr>
              <w:jc w:val="center"/>
              <w:rPr>
                <w:rFonts w:cs="Arabic Transparent"/>
                <w:b/>
                <w:bCs/>
                <w:sz w:val="24"/>
                <w:szCs w:val="24"/>
                <w:rtl/>
              </w:rPr>
            </w:pPr>
          </w:p>
          <w:p w:rsidR="00A93AD8" w:rsidRDefault="00A93AD8">
            <w:pPr>
              <w:jc w:val="center"/>
              <w:rPr>
                <w:rFonts w:cs="Arabic Transparent"/>
                <w:b/>
                <w:bCs/>
                <w:sz w:val="28"/>
                <w:szCs w:val="28"/>
              </w:rPr>
            </w:pPr>
            <w:r>
              <w:rPr>
                <w:rFonts w:cs="Arabic Transparent"/>
                <w:b/>
                <w:bCs/>
                <w:sz w:val="28"/>
                <w:szCs w:val="28"/>
                <w:rtl/>
              </w:rPr>
              <w:t>المــــــادة</w:t>
            </w:r>
          </w:p>
        </w:tc>
        <w:tc>
          <w:tcPr>
            <w:tcW w:w="567" w:type="dxa"/>
            <w:tcBorders>
              <w:top w:val="thinThickSmallGap" w:sz="24" w:space="0" w:color="auto"/>
              <w:left w:val="double" w:sz="4" w:space="0" w:color="auto"/>
              <w:bottom w:val="double" w:sz="4" w:space="0" w:color="auto"/>
              <w:right w:val="dotted" w:sz="4" w:space="0" w:color="auto"/>
            </w:tcBorders>
            <w:textDirection w:val="btLr"/>
            <w:vAlign w:val="center"/>
            <w:hideMark/>
          </w:tcPr>
          <w:p w:rsidR="00A93AD8" w:rsidRDefault="00A93AD8">
            <w:pPr>
              <w:ind w:left="113" w:right="113"/>
              <w:jc w:val="center"/>
              <w:rPr>
                <w:rFonts w:cs="Arabic Transparent"/>
                <w:b/>
                <w:bCs/>
                <w:sz w:val="24"/>
                <w:szCs w:val="24"/>
              </w:rPr>
            </w:pPr>
            <w:r>
              <w:rPr>
                <w:rFonts w:cs="Arabic Transparent"/>
                <w:b/>
                <w:bCs/>
                <w:sz w:val="24"/>
                <w:szCs w:val="24"/>
                <w:rtl/>
              </w:rPr>
              <w:t>محاضرات</w:t>
            </w:r>
          </w:p>
        </w:tc>
        <w:tc>
          <w:tcPr>
            <w:tcW w:w="709" w:type="dxa"/>
            <w:tcBorders>
              <w:top w:val="thinThickSmallGap" w:sz="24" w:space="0" w:color="auto"/>
              <w:left w:val="dotted" w:sz="4" w:space="0" w:color="auto"/>
              <w:bottom w:val="double" w:sz="4" w:space="0" w:color="auto"/>
              <w:right w:val="dotted" w:sz="4" w:space="0" w:color="auto"/>
            </w:tcBorders>
            <w:textDirection w:val="btLr"/>
            <w:vAlign w:val="center"/>
            <w:hideMark/>
          </w:tcPr>
          <w:p w:rsidR="00A93AD8" w:rsidRDefault="00A93AD8">
            <w:pPr>
              <w:ind w:left="113" w:right="113"/>
              <w:jc w:val="center"/>
              <w:rPr>
                <w:rFonts w:cs="Arabic Transparent"/>
                <w:b/>
                <w:bCs/>
                <w:sz w:val="24"/>
                <w:szCs w:val="24"/>
              </w:rPr>
            </w:pPr>
            <w:r>
              <w:rPr>
                <w:rFonts w:cs="Arabic Transparent"/>
                <w:b/>
                <w:bCs/>
                <w:sz w:val="24"/>
                <w:szCs w:val="24"/>
                <w:rtl/>
              </w:rPr>
              <w:t>عملى</w:t>
            </w:r>
          </w:p>
        </w:tc>
        <w:tc>
          <w:tcPr>
            <w:tcW w:w="567" w:type="dxa"/>
            <w:tcBorders>
              <w:top w:val="thinThickSmallGap" w:sz="24" w:space="0" w:color="auto"/>
              <w:left w:val="dotted" w:sz="4" w:space="0" w:color="auto"/>
              <w:bottom w:val="double" w:sz="4" w:space="0" w:color="auto"/>
              <w:right w:val="single" w:sz="4" w:space="0" w:color="auto"/>
            </w:tcBorders>
            <w:textDirection w:val="btLr"/>
            <w:vAlign w:val="center"/>
            <w:hideMark/>
          </w:tcPr>
          <w:p w:rsidR="00A93AD8" w:rsidRDefault="00A93AD8">
            <w:pPr>
              <w:ind w:left="113" w:right="113"/>
              <w:jc w:val="center"/>
              <w:rPr>
                <w:rFonts w:cs="Arabic Transparent"/>
                <w:b/>
                <w:bCs/>
                <w:sz w:val="24"/>
                <w:szCs w:val="24"/>
                <w:lang w:bidi="ar-EG"/>
              </w:rPr>
            </w:pPr>
            <w:r>
              <w:rPr>
                <w:rFonts w:cs="Arabic Transparent"/>
                <w:b/>
                <w:bCs/>
                <w:sz w:val="24"/>
                <w:szCs w:val="24"/>
                <w:rtl/>
                <w:lang w:bidi="ar-EG"/>
              </w:rPr>
              <w:t>عدد الساعات المعتمدة</w:t>
            </w:r>
          </w:p>
        </w:tc>
        <w:tc>
          <w:tcPr>
            <w:tcW w:w="800" w:type="dxa"/>
            <w:tcBorders>
              <w:top w:val="thinThickSmallGap" w:sz="24" w:space="0" w:color="auto"/>
              <w:left w:val="single" w:sz="4" w:space="0" w:color="auto"/>
              <w:bottom w:val="double" w:sz="4" w:space="0" w:color="auto"/>
              <w:right w:val="dotted" w:sz="4" w:space="0" w:color="auto"/>
            </w:tcBorders>
            <w:textDirection w:val="btLr"/>
            <w:vAlign w:val="center"/>
            <w:hideMark/>
          </w:tcPr>
          <w:p w:rsidR="00A93AD8" w:rsidRDefault="00A93AD8">
            <w:pPr>
              <w:ind w:left="113" w:right="113"/>
              <w:jc w:val="center"/>
              <w:rPr>
                <w:rFonts w:cs="Arabic Transparent"/>
                <w:b/>
                <w:bCs/>
                <w:sz w:val="24"/>
                <w:szCs w:val="24"/>
              </w:rPr>
            </w:pPr>
            <w:r>
              <w:rPr>
                <w:rFonts w:cs="Arabic Transparent"/>
                <w:b/>
                <w:bCs/>
                <w:sz w:val="24"/>
                <w:szCs w:val="24"/>
                <w:rtl/>
              </w:rPr>
              <w:t>درجة  التحريري</w:t>
            </w:r>
          </w:p>
        </w:tc>
        <w:tc>
          <w:tcPr>
            <w:tcW w:w="845" w:type="dxa"/>
            <w:tcBorders>
              <w:top w:val="thinThickSmallGap" w:sz="24" w:space="0" w:color="auto"/>
              <w:left w:val="dotted" w:sz="4" w:space="0" w:color="auto"/>
              <w:bottom w:val="double" w:sz="4" w:space="0" w:color="auto"/>
              <w:right w:val="dotted" w:sz="4" w:space="0" w:color="auto"/>
            </w:tcBorders>
            <w:textDirection w:val="btLr"/>
            <w:vAlign w:val="center"/>
            <w:hideMark/>
          </w:tcPr>
          <w:p w:rsidR="00A93AD8" w:rsidRDefault="00A93AD8">
            <w:pPr>
              <w:ind w:left="113" w:right="113"/>
              <w:jc w:val="center"/>
              <w:rPr>
                <w:rFonts w:cs="Arabic Transparent"/>
                <w:b/>
                <w:bCs/>
                <w:sz w:val="24"/>
                <w:szCs w:val="24"/>
              </w:rPr>
            </w:pPr>
            <w:r>
              <w:rPr>
                <w:rFonts w:cs="Arabic Transparent"/>
                <w:b/>
                <w:bCs/>
                <w:sz w:val="24"/>
                <w:szCs w:val="24"/>
                <w:rtl/>
              </w:rPr>
              <w:t>درجة العملى</w:t>
            </w:r>
          </w:p>
        </w:tc>
        <w:tc>
          <w:tcPr>
            <w:tcW w:w="727" w:type="dxa"/>
            <w:tcBorders>
              <w:top w:val="thinThickSmallGap" w:sz="24" w:space="0" w:color="auto"/>
              <w:left w:val="dotted" w:sz="4" w:space="0" w:color="auto"/>
              <w:bottom w:val="double" w:sz="4" w:space="0" w:color="auto"/>
              <w:right w:val="dotted" w:sz="4" w:space="0" w:color="auto"/>
            </w:tcBorders>
            <w:textDirection w:val="btLr"/>
            <w:hideMark/>
          </w:tcPr>
          <w:p w:rsidR="00A93AD8" w:rsidRDefault="00A93AD8">
            <w:pPr>
              <w:ind w:left="113" w:right="113"/>
              <w:jc w:val="center"/>
              <w:rPr>
                <w:rFonts w:cs="Arabic Transparent"/>
                <w:b/>
                <w:bCs/>
                <w:sz w:val="24"/>
                <w:szCs w:val="24"/>
              </w:rPr>
            </w:pPr>
            <w:r>
              <w:rPr>
                <w:rFonts w:cs="Arabic Transparent"/>
                <w:b/>
                <w:bCs/>
                <w:sz w:val="24"/>
                <w:szCs w:val="24"/>
                <w:rtl/>
              </w:rPr>
              <w:t>درجة أعمال فصلية</w:t>
            </w:r>
          </w:p>
        </w:tc>
        <w:tc>
          <w:tcPr>
            <w:tcW w:w="776" w:type="dxa"/>
            <w:tcBorders>
              <w:top w:val="thinThickSmallGap" w:sz="24" w:space="0" w:color="auto"/>
              <w:left w:val="dotted" w:sz="4" w:space="0" w:color="auto"/>
              <w:bottom w:val="double" w:sz="4" w:space="0" w:color="auto"/>
              <w:right w:val="single" w:sz="4" w:space="0" w:color="auto"/>
            </w:tcBorders>
            <w:textDirection w:val="btLr"/>
            <w:vAlign w:val="center"/>
            <w:hideMark/>
          </w:tcPr>
          <w:p w:rsidR="00A93AD8" w:rsidRDefault="00A93AD8">
            <w:pPr>
              <w:ind w:left="113" w:right="113"/>
              <w:jc w:val="right"/>
              <w:rPr>
                <w:rFonts w:cs="Arabic Transparent"/>
                <w:b/>
                <w:bCs/>
                <w:sz w:val="24"/>
                <w:szCs w:val="24"/>
              </w:rPr>
            </w:pPr>
            <w:r>
              <w:rPr>
                <w:rFonts w:cs="Arabic Transparent"/>
                <w:b/>
                <w:bCs/>
                <w:sz w:val="24"/>
                <w:szCs w:val="24"/>
                <w:rtl/>
              </w:rPr>
              <w:t>درجة التطبيقى</w:t>
            </w:r>
          </w:p>
        </w:tc>
        <w:tc>
          <w:tcPr>
            <w:tcW w:w="709" w:type="dxa"/>
            <w:tcBorders>
              <w:top w:val="thinThickSmallGap" w:sz="24" w:space="0" w:color="auto"/>
              <w:left w:val="single" w:sz="4" w:space="0" w:color="auto"/>
              <w:bottom w:val="double" w:sz="4" w:space="0" w:color="auto"/>
              <w:right w:val="dotted" w:sz="4" w:space="0" w:color="auto"/>
            </w:tcBorders>
            <w:textDirection w:val="btLr"/>
            <w:vAlign w:val="center"/>
            <w:hideMark/>
          </w:tcPr>
          <w:p w:rsidR="00A93AD8" w:rsidRDefault="00A93AD8">
            <w:pPr>
              <w:ind w:left="113" w:right="113"/>
              <w:jc w:val="right"/>
              <w:rPr>
                <w:rFonts w:cs="Arabic Transparent"/>
                <w:b/>
                <w:bCs/>
                <w:sz w:val="24"/>
                <w:szCs w:val="24"/>
              </w:rPr>
            </w:pPr>
            <w:r>
              <w:rPr>
                <w:rFonts w:cs="Arabic Transparent"/>
                <w:b/>
                <w:bCs/>
                <w:sz w:val="24"/>
                <w:szCs w:val="24"/>
                <w:rtl/>
              </w:rPr>
              <w:t>درجة الشفوى</w:t>
            </w:r>
          </w:p>
        </w:tc>
        <w:tc>
          <w:tcPr>
            <w:tcW w:w="851" w:type="dxa"/>
            <w:tcBorders>
              <w:top w:val="thinThickSmallGap" w:sz="24" w:space="0" w:color="auto"/>
              <w:left w:val="dotted" w:sz="4" w:space="0" w:color="auto"/>
              <w:bottom w:val="double" w:sz="4" w:space="0" w:color="auto"/>
              <w:right w:val="dotted" w:sz="4" w:space="0" w:color="auto"/>
            </w:tcBorders>
            <w:textDirection w:val="btLr"/>
            <w:vAlign w:val="center"/>
            <w:hideMark/>
          </w:tcPr>
          <w:p w:rsidR="00A93AD8" w:rsidRDefault="00A93AD8">
            <w:pPr>
              <w:pStyle w:val="Heading6"/>
              <w:ind w:left="113" w:right="113"/>
              <w:rPr>
                <w:rFonts w:cs="Arabic Transparent"/>
                <w:sz w:val="24"/>
                <w:szCs w:val="24"/>
              </w:rPr>
            </w:pPr>
            <w:r>
              <w:rPr>
                <w:rFonts w:cs="Arabic Transparent"/>
                <w:sz w:val="24"/>
                <w:szCs w:val="24"/>
                <w:rtl/>
              </w:rPr>
              <w:t>المجموع</w:t>
            </w:r>
          </w:p>
        </w:tc>
        <w:tc>
          <w:tcPr>
            <w:tcW w:w="776" w:type="dxa"/>
            <w:tcBorders>
              <w:top w:val="thinThickSmallGap" w:sz="24" w:space="0" w:color="auto"/>
              <w:left w:val="dotted" w:sz="4" w:space="0" w:color="auto"/>
              <w:bottom w:val="double" w:sz="4" w:space="0" w:color="auto"/>
              <w:right w:val="thinThickSmallGap" w:sz="24" w:space="0" w:color="auto"/>
            </w:tcBorders>
            <w:textDirection w:val="btLr"/>
            <w:vAlign w:val="center"/>
            <w:hideMark/>
          </w:tcPr>
          <w:p w:rsidR="00A93AD8" w:rsidRDefault="00A93AD8">
            <w:pPr>
              <w:ind w:left="113" w:right="113"/>
              <w:jc w:val="center"/>
              <w:rPr>
                <w:rFonts w:cs="Arabic Transparent"/>
                <w:b/>
                <w:bCs/>
                <w:sz w:val="24"/>
                <w:szCs w:val="24"/>
              </w:rPr>
            </w:pPr>
            <w:r>
              <w:rPr>
                <w:rFonts w:cs="Arabic Transparent"/>
                <w:b/>
                <w:bCs/>
                <w:sz w:val="24"/>
                <w:szCs w:val="24"/>
                <w:rtl/>
              </w:rPr>
              <w:t>عدد ساعات الامتحان</w:t>
            </w:r>
          </w:p>
        </w:tc>
      </w:tr>
      <w:tr w:rsidR="00A93AD8" w:rsidTr="00A93AD8">
        <w:trPr>
          <w:jc w:val="center"/>
        </w:trPr>
        <w:tc>
          <w:tcPr>
            <w:tcW w:w="11071" w:type="dxa"/>
            <w:gridSpan w:val="12"/>
            <w:tcBorders>
              <w:top w:val="double" w:sz="4" w:space="0" w:color="auto"/>
              <w:left w:val="thickThinSmallGap" w:sz="2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b/>
                <w:bCs/>
                <w:noProof/>
                <w:sz w:val="24"/>
                <w:szCs w:val="24"/>
              </w:rPr>
              <w:t>Semester1</w:t>
            </w:r>
          </w:p>
        </w:tc>
      </w:tr>
      <w:tr w:rsidR="00A93AD8" w:rsidTr="00A93AD8">
        <w:trPr>
          <w:jc w:val="center"/>
        </w:trPr>
        <w:tc>
          <w:tcPr>
            <w:tcW w:w="567" w:type="dxa"/>
            <w:tcBorders>
              <w:top w:val="double"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w:t>
            </w:r>
          </w:p>
        </w:tc>
        <w:tc>
          <w:tcPr>
            <w:tcW w:w="3177" w:type="dxa"/>
            <w:tcBorders>
              <w:top w:val="double" w:sz="4" w:space="0" w:color="auto"/>
              <w:left w:val="dotted" w:sz="4" w:space="0" w:color="auto"/>
              <w:bottom w:val="dotted" w:sz="4" w:space="0" w:color="auto"/>
              <w:right w:val="double" w:sz="4" w:space="0" w:color="auto"/>
            </w:tcBorders>
            <w:vAlign w:val="center"/>
            <w:hideMark/>
          </w:tcPr>
          <w:p w:rsidR="00A93AD8" w:rsidRDefault="00A93AD8">
            <w:pPr>
              <w:bidi/>
              <w:jc w:val="right"/>
              <w:rPr>
                <w:rFonts w:cs="Times New Roman"/>
                <w:b/>
                <w:bCs/>
                <w:sz w:val="24"/>
                <w:szCs w:val="24"/>
              </w:rPr>
            </w:pPr>
            <w:r>
              <w:rPr>
                <w:rFonts w:cs="Times New Roman"/>
                <w:b/>
                <w:bCs/>
                <w:noProof/>
                <w:sz w:val="24"/>
                <w:szCs w:val="24"/>
              </w:rPr>
              <w:t>Analytical methods</w:t>
            </w:r>
          </w:p>
        </w:tc>
        <w:tc>
          <w:tcPr>
            <w:tcW w:w="567" w:type="dxa"/>
            <w:tcBorders>
              <w:top w:val="double" w:sz="4" w:space="0" w:color="auto"/>
              <w:left w:val="double" w:sz="4" w:space="0" w:color="auto"/>
              <w:bottom w:val="dotted" w:sz="4" w:space="0" w:color="auto"/>
              <w:right w:val="dotted" w:sz="4" w:space="0" w:color="auto"/>
            </w:tcBorders>
            <w:vAlign w:val="center"/>
            <w:hideMark/>
          </w:tcPr>
          <w:p w:rsidR="00A93AD8" w:rsidRDefault="00A93AD8">
            <w:pPr>
              <w:bidi/>
              <w:jc w:val="center"/>
              <w:outlineLvl w:val="3"/>
              <w:rPr>
                <w:rFonts w:cs="Times New Roman"/>
                <w:b/>
                <w:bCs/>
                <w:noProof/>
                <w:sz w:val="24"/>
                <w:szCs w:val="24"/>
              </w:rPr>
            </w:pPr>
            <w:r>
              <w:rPr>
                <w:rFonts w:cs="Times New Roman" w:hint="cs"/>
                <w:b/>
                <w:bCs/>
                <w:noProof/>
                <w:sz w:val="24"/>
                <w:szCs w:val="24"/>
                <w:rtl/>
              </w:rPr>
              <w:t>2</w:t>
            </w:r>
          </w:p>
        </w:tc>
        <w:tc>
          <w:tcPr>
            <w:tcW w:w="709" w:type="dxa"/>
            <w:tcBorders>
              <w:top w:val="double"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3</w:t>
            </w:r>
          </w:p>
        </w:tc>
        <w:tc>
          <w:tcPr>
            <w:tcW w:w="567" w:type="dxa"/>
            <w:tcBorders>
              <w:top w:val="double" w:sz="4" w:space="0" w:color="auto"/>
              <w:left w:val="dotted" w:sz="4" w:space="0" w:color="auto"/>
              <w:bottom w:val="dotted" w:sz="4" w:space="0" w:color="auto"/>
              <w:right w:val="single" w:sz="4" w:space="0" w:color="auto"/>
            </w:tcBorders>
            <w:vAlign w:val="center"/>
          </w:tcPr>
          <w:p w:rsidR="00A93AD8" w:rsidRDefault="00A93AD8">
            <w:pPr>
              <w:bidi/>
              <w:jc w:val="center"/>
              <w:rPr>
                <w:rFonts w:cs="Times New Roman"/>
                <w:b/>
                <w:bCs/>
                <w:sz w:val="24"/>
                <w:szCs w:val="24"/>
                <w:rtl/>
              </w:rPr>
            </w:pPr>
            <w:r>
              <w:rPr>
                <w:rFonts w:cs="Times New Roman" w:hint="cs"/>
                <w:b/>
                <w:bCs/>
                <w:sz w:val="24"/>
                <w:szCs w:val="24"/>
                <w:rtl/>
              </w:rPr>
              <w:t>3</w:t>
            </w:r>
          </w:p>
          <w:p w:rsidR="00A93AD8" w:rsidRDefault="00A93AD8">
            <w:pPr>
              <w:bidi/>
              <w:jc w:val="center"/>
              <w:rPr>
                <w:rFonts w:cs="Times New Roman"/>
                <w:b/>
                <w:bCs/>
                <w:sz w:val="24"/>
                <w:szCs w:val="24"/>
              </w:rPr>
            </w:pPr>
          </w:p>
        </w:tc>
        <w:tc>
          <w:tcPr>
            <w:tcW w:w="800" w:type="dxa"/>
            <w:tcBorders>
              <w:top w:val="double"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uble"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20</w:t>
            </w:r>
          </w:p>
        </w:tc>
        <w:tc>
          <w:tcPr>
            <w:tcW w:w="727" w:type="dxa"/>
            <w:tcBorders>
              <w:top w:val="double" w:sz="4" w:space="0" w:color="auto"/>
              <w:left w:val="dotted" w:sz="4" w:space="0" w:color="auto"/>
              <w:bottom w:val="dotted" w:sz="4" w:space="0" w:color="auto"/>
              <w:right w:val="dotted" w:sz="4" w:space="0" w:color="auto"/>
            </w:tcBorders>
          </w:tcPr>
          <w:p w:rsidR="00A93AD8" w:rsidRDefault="00A93AD8">
            <w:pPr>
              <w:bidi/>
              <w:jc w:val="center"/>
              <w:rPr>
                <w:rFonts w:cs="Times New Roman"/>
                <w:b/>
                <w:bCs/>
                <w:sz w:val="24"/>
                <w:szCs w:val="24"/>
                <w:rtl/>
              </w:rPr>
            </w:pPr>
          </w:p>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uble"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5</w:t>
            </w:r>
          </w:p>
        </w:tc>
        <w:tc>
          <w:tcPr>
            <w:tcW w:w="709" w:type="dxa"/>
            <w:tcBorders>
              <w:top w:val="double"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uble"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uble"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bidi/>
              <w:jc w:val="right"/>
              <w:rPr>
                <w:rFonts w:cs="Times New Roman"/>
                <w:b/>
                <w:bCs/>
                <w:sz w:val="24"/>
                <w:szCs w:val="24"/>
              </w:rPr>
            </w:pPr>
            <w:r>
              <w:rPr>
                <w:rFonts w:cs="Times New Roman"/>
                <w:b/>
                <w:bCs/>
                <w:noProof/>
                <w:sz w:val="24"/>
                <w:szCs w:val="24"/>
              </w:rPr>
              <w:t xml:space="preserve">Instrumental analysis </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outlineLvl w:val="3"/>
              <w:rPr>
                <w:rFonts w:cs="Times New Roman"/>
                <w:b/>
                <w:bCs/>
                <w:noProof/>
                <w:sz w:val="24"/>
                <w:szCs w:val="24"/>
              </w:rPr>
            </w:pPr>
            <w:r>
              <w:rPr>
                <w:rFonts w:cs="Times New Roman" w:hint="cs"/>
                <w:b/>
                <w:bCs/>
                <w:noProof/>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3</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rPr>
                <w:rFonts w:cs="Times New Roman"/>
                <w:b/>
                <w:bCs/>
                <w:sz w:val="24"/>
                <w:szCs w:val="24"/>
              </w:rPr>
            </w:pPr>
            <w:r>
              <w:rPr>
                <w:rFonts w:cs="Times New Roman"/>
                <w:b/>
                <w:bCs/>
                <w:sz w:val="24"/>
                <w:szCs w:val="24"/>
              </w:rPr>
              <w:t xml:space="preserve">Metabolism </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outlineLvl w:val="3"/>
              <w:rPr>
                <w:rFonts w:cs="Times New Roman"/>
                <w:b/>
                <w:bCs/>
                <w:noProof/>
                <w:sz w:val="24"/>
                <w:szCs w:val="24"/>
              </w:rPr>
            </w:pPr>
            <w:r>
              <w:rPr>
                <w:rFonts w:cs="Times New Roman" w:hint="cs"/>
                <w:b/>
                <w:bCs/>
                <w:noProof/>
                <w:sz w:val="24"/>
                <w:szCs w:val="24"/>
                <w:rtl/>
              </w:rPr>
              <w:t>2</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3</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1</w:t>
            </w:r>
            <w:r>
              <w:rPr>
                <w:rFonts w:cs="Times New Roman" w:hint="cs"/>
                <w:b/>
                <w:bCs/>
                <w:sz w:val="24"/>
                <w:szCs w:val="24"/>
                <w:rtl/>
              </w:rPr>
              <w:t>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4</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rPr>
                <w:rFonts w:cs="Times New Roman"/>
                <w:sz w:val="24"/>
                <w:szCs w:val="24"/>
              </w:rPr>
            </w:pPr>
            <w:r>
              <w:rPr>
                <w:rFonts w:cs="Times New Roman"/>
                <w:b/>
                <w:bCs/>
                <w:noProof/>
                <w:sz w:val="24"/>
                <w:szCs w:val="24"/>
              </w:rPr>
              <w:t>Proteomics : Principle and techniques</w:t>
            </w:r>
            <w:r>
              <w:rPr>
                <w:rFonts w:cs="Times New Roman"/>
                <w:sz w:val="24"/>
                <w:szCs w:val="24"/>
              </w:rPr>
              <w:t xml:space="preserve"> </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outlineLvl w:val="3"/>
              <w:rPr>
                <w:rFonts w:cs="Times New Roman"/>
                <w:b/>
                <w:bCs/>
                <w:noProof/>
                <w:sz w:val="24"/>
                <w:szCs w:val="24"/>
              </w:rPr>
            </w:pPr>
            <w:r>
              <w:rPr>
                <w:rFonts w:cs="Times New Roman" w:hint="cs"/>
                <w:b/>
                <w:bCs/>
                <w:noProof/>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lang w:bidi="ar-EG"/>
              </w:rPr>
            </w:pPr>
            <w:r>
              <w:rPr>
                <w:rFonts w:cs="Times New Roman" w:hint="cs"/>
                <w:b/>
                <w:bCs/>
                <w:sz w:val="24"/>
                <w:szCs w:val="24"/>
                <w:rtl/>
                <w:lang w:bidi="ar-EG"/>
              </w:rPr>
              <w:t>5</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rPr>
                <w:rFonts w:cs="Times New Roman"/>
                <w:b/>
                <w:bCs/>
                <w:sz w:val="24"/>
                <w:szCs w:val="24"/>
              </w:rPr>
            </w:pPr>
            <w:r>
              <w:rPr>
                <w:rFonts w:cs="Times New Roman"/>
                <w:b/>
                <w:bCs/>
                <w:noProof/>
                <w:sz w:val="24"/>
                <w:szCs w:val="24"/>
              </w:rPr>
              <w:t>Experimental Techniques  in Biochemistry(1)</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outlineLvl w:val="3"/>
              <w:rPr>
                <w:rFonts w:cs="Times New Roman"/>
                <w:b/>
                <w:bCs/>
                <w:noProof/>
                <w:sz w:val="24"/>
                <w:szCs w:val="24"/>
              </w:rPr>
            </w:pPr>
            <w:r>
              <w:rPr>
                <w:rFonts w:cs="Times New Roman" w:hint="cs"/>
                <w:b/>
                <w:bCs/>
                <w:noProof/>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tcPr>
          <w:p w:rsidR="00A93AD8" w:rsidRDefault="00A93AD8">
            <w:pPr>
              <w:jc w:val="center"/>
              <w:rPr>
                <w:rFonts w:cs="Times New Roman"/>
                <w:b/>
                <w:bCs/>
                <w:sz w:val="24"/>
                <w:szCs w:val="24"/>
              </w:rPr>
            </w:pPr>
          </w:p>
        </w:tc>
        <w:tc>
          <w:tcPr>
            <w:tcW w:w="10504" w:type="dxa"/>
            <w:gridSpan w:val="11"/>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jc w:val="center"/>
              <w:rPr>
                <w:rFonts w:cs="Times New Roman"/>
                <w:b/>
                <w:bCs/>
                <w:sz w:val="24"/>
                <w:szCs w:val="24"/>
              </w:rPr>
            </w:pPr>
            <w:r>
              <w:rPr>
                <w:rFonts w:cs="Times New Roman"/>
                <w:b/>
                <w:bCs/>
                <w:noProof/>
                <w:sz w:val="24"/>
                <w:szCs w:val="24"/>
              </w:rPr>
              <w:t>Selective course( 3 hours credit only)</w:t>
            </w:r>
            <w:r>
              <w:rPr>
                <w:rFonts w:cs="Times New Roman"/>
                <w:b/>
                <w:bCs/>
                <w:noProof/>
                <w:sz w:val="24"/>
                <w:szCs w:val="24"/>
                <w:rtl/>
              </w:rPr>
              <w:t xml:space="preserve"> </w:t>
            </w:r>
            <w:r>
              <w:rPr>
                <w:rFonts w:cs="Times New Roman"/>
                <w:b/>
                <w:bCs/>
                <w:noProof/>
                <w:sz w:val="24"/>
                <w:szCs w:val="24"/>
              </w:rPr>
              <w:t xml:space="preserve"> for the first semister</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lang w:bidi="ar-EG"/>
              </w:rPr>
            </w:pPr>
            <w:r>
              <w:rPr>
                <w:rFonts w:cs="Times New Roman" w:hint="cs"/>
                <w:b/>
                <w:bCs/>
                <w:sz w:val="24"/>
                <w:szCs w:val="24"/>
                <w:rtl/>
                <w:lang w:bidi="ar-EG"/>
              </w:rPr>
              <w:t>6</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Hormones</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7</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Enzymolog</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8</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Metal ions In Biochemistry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9</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Nutritional analysis</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10</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Water analysis and treatment</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11</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Air pollution</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12</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rPr>
                <w:rFonts w:cs="Times New Roman"/>
                <w:b/>
                <w:bCs/>
                <w:noProof/>
                <w:sz w:val="24"/>
                <w:szCs w:val="24"/>
              </w:rPr>
            </w:pPr>
            <w:r>
              <w:rPr>
                <w:rFonts w:cs="Times New Roman"/>
                <w:b/>
                <w:bCs/>
                <w:noProof/>
                <w:sz w:val="24"/>
                <w:szCs w:val="24"/>
              </w:rPr>
              <w:t>Hormones</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tcPr>
          <w:p w:rsidR="00A93AD8" w:rsidRDefault="00A93AD8">
            <w:pPr>
              <w:jc w:val="center"/>
              <w:rPr>
                <w:rFonts w:cs="Times New Roman"/>
                <w:b/>
                <w:bCs/>
                <w:sz w:val="24"/>
                <w:szCs w:val="24"/>
              </w:rPr>
            </w:pPr>
          </w:p>
        </w:tc>
        <w:tc>
          <w:tcPr>
            <w:tcW w:w="10504" w:type="dxa"/>
            <w:gridSpan w:val="11"/>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b/>
                <w:bCs/>
                <w:noProof/>
                <w:sz w:val="24"/>
                <w:szCs w:val="24"/>
              </w:rPr>
              <w:t>Semester 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lang w:bidi="ar-EG"/>
              </w:rPr>
            </w:pPr>
            <w:r>
              <w:rPr>
                <w:rFonts w:cs="Times New Roman" w:hint="cs"/>
                <w:b/>
                <w:bCs/>
                <w:sz w:val="24"/>
                <w:szCs w:val="24"/>
                <w:rtl/>
                <w:lang w:bidi="ar-EG"/>
              </w:rPr>
              <w:t>13</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outlineLvl w:val="3"/>
              <w:rPr>
                <w:rFonts w:cs="Times New Roman"/>
                <w:b/>
                <w:bCs/>
                <w:sz w:val="24"/>
                <w:szCs w:val="24"/>
              </w:rPr>
            </w:pPr>
            <w:r>
              <w:rPr>
                <w:rFonts w:cs="Times New Roman"/>
                <w:b/>
                <w:bCs/>
                <w:noProof/>
                <w:sz w:val="24"/>
                <w:szCs w:val="24"/>
              </w:rPr>
              <w:t>Analytical Spectroscopy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14</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outlineLvl w:val="3"/>
              <w:rPr>
                <w:rFonts w:cs="Times New Roman"/>
                <w:b/>
                <w:bCs/>
                <w:noProof/>
                <w:sz w:val="24"/>
                <w:szCs w:val="24"/>
              </w:rPr>
            </w:pPr>
            <w:r>
              <w:rPr>
                <w:rFonts w:cs="Times New Roman"/>
                <w:b/>
                <w:bCs/>
                <w:noProof/>
                <w:sz w:val="24"/>
                <w:szCs w:val="24"/>
              </w:rPr>
              <w:t>Microbial biochemistry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15</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jc w:val="both"/>
              <w:rPr>
                <w:rFonts w:cs="Times New Roman"/>
                <w:b/>
                <w:bCs/>
                <w:sz w:val="24"/>
                <w:szCs w:val="24"/>
              </w:rPr>
            </w:pPr>
            <w:r>
              <w:rPr>
                <w:rFonts w:cs="Times New Roman"/>
                <w:b/>
                <w:bCs/>
                <w:sz w:val="24"/>
                <w:szCs w:val="24"/>
              </w:rPr>
              <w:t>Clinical Biochemistry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3</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1</w:t>
            </w:r>
            <w:r>
              <w:rPr>
                <w:rFonts w:cs="Times New Roman" w:hint="cs"/>
                <w:b/>
                <w:bCs/>
                <w:sz w:val="24"/>
                <w:szCs w:val="24"/>
                <w:rtl/>
              </w:rPr>
              <w:t>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16</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bidi/>
              <w:jc w:val="right"/>
              <w:rPr>
                <w:rFonts w:cs="Times New Roman"/>
                <w:b/>
                <w:bCs/>
                <w:sz w:val="24"/>
                <w:szCs w:val="24"/>
              </w:rPr>
            </w:pPr>
            <w:r>
              <w:rPr>
                <w:rFonts w:cs="Times New Roman"/>
                <w:b/>
                <w:bCs/>
                <w:sz w:val="24"/>
                <w:szCs w:val="24"/>
              </w:rPr>
              <w:t>Biotechnology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17</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pStyle w:val="NormalWeb"/>
              <w:spacing w:before="0" w:beforeAutospacing="0" w:after="0" w:afterAutospacing="0"/>
              <w:jc w:val="lowKashida"/>
              <w:rPr>
                <w:b/>
                <w:bCs/>
              </w:rPr>
            </w:pPr>
            <w:r>
              <w:rPr>
                <w:b/>
                <w:bCs/>
              </w:rPr>
              <w:t>Experimental Techniques  in Biochemistry (2)</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3</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76" w:type="dxa"/>
            <w:tcBorders>
              <w:top w:val="dotted" w:sz="4" w:space="0" w:color="auto"/>
              <w:left w:val="dotted" w:sz="4" w:space="0" w:color="auto"/>
              <w:bottom w:val="dotted" w:sz="4" w:space="0" w:color="auto"/>
              <w:right w:val="single"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18</w:t>
            </w:r>
          </w:p>
        </w:tc>
        <w:tc>
          <w:tcPr>
            <w:tcW w:w="3177" w:type="dxa"/>
            <w:tcBorders>
              <w:top w:val="dotted" w:sz="4" w:space="0" w:color="auto"/>
              <w:left w:val="dotted" w:sz="4" w:space="0" w:color="auto"/>
              <w:bottom w:val="dotted" w:sz="4" w:space="0" w:color="auto"/>
              <w:right w:val="double" w:sz="4" w:space="0" w:color="auto"/>
            </w:tcBorders>
            <w:vAlign w:val="center"/>
            <w:hideMark/>
          </w:tcPr>
          <w:p w:rsidR="00A93AD8" w:rsidRDefault="00A93AD8">
            <w:pPr>
              <w:bidi/>
              <w:jc w:val="right"/>
              <w:rPr>
                <w:rFonts w:cs="Times New Roman"/>
                <w:b/>
                <w:bCs/>
                <w:sz w:val="24"/>
                <w:szCs w:val="24"/>
              </w:rPr>
            </w:pPr>
            <w:r>
              <w:rPr>
                <w:rFonts w:cs="Times New Roman"/>
                <w:b/>
                <w:bCs/>
                <w:sz w:val="24"/>
                <w:szCs w:val="24"/>
              </w:rPr>
              <w:t>Biostatistics</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rPr>
              <w:t>20</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10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5</w:t>
            </w:r>
          </w:p>
        </w:tc>
        <w:tc>
          <w:tcPr>
            <w:tcW w:w="709" w:type="dxa"/>
            <w:tcBorders>
              <w:top w:val="dotted" w:sz="4" w:space="0" w:color="auto"/>
              <w:left w:val="single" w:sz="4" w:space="0" w:color="auto"/>
              <w:bottom w:val="dotted" w:sz="4" w:space="0" w:color="auto"/>
              <w:right w:val="dotted" w:sz="4" w:space="0" w:color="auto"/>
            </w:tcBorders>
            <w:hideMark/>
          </w:tcPr>
          <w:p w:rsidR="00A93AD8" w:rsidRDefault="00A93AD8">
            <w:pPr>
              <w:bidi/>
              <w:jc w:val="center"/>
              <w:rPr>
                <w:rFonts w:cs="Times New Roman"/>
                <w:sz w:val="24"/>
                <w:szCs w:val="24"/>
              </w:rPr>
            </w:pPr>
            <w:r>
              <w:rPr>
                <w:rFonts w:cs="Times New Roman" w:hint="cs"/>
                <w:b/>
                <w:bCs/>
                <w:sz w:val="24"/>
                <w:szCs w:val="24"/>
                <w:rtl/>
                <w:lang w:bidi="ar-EG"/>
              </w:rPr>
              <w:t>5</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11071" w:type="dxa"/>
            <w:gridSpan w:val="12"/>
            <w:tcBorders>
              <w:top w:val="dotted" w:sz="4" w:space="0" w:color="auto"/>
              <w:left w:val="thickThinSmallGap" w:sz="24" w:space="0" w:color="auto"/>
              <w:bottom w:val="dotted" w:sz="4" w:space="0" w:color="auto"/>
              <w:right w:val="thinThickSmallGap" w:sz="24" w:space="0" w:color="auto"/>
            </w:tcBorders>
            <w:vAlign w:val="center"/>
            <w:hideMark/>
          </w:tcPr>
          <w:p w:rsidR="00A93AD8" w:rsidRDefault="00A93AD8">
            <w:pPr>
              <w:jc w:val="center"/>
              <w:rPr>
                <w:rFonts w:cs="Times New Roman"/>
                <w:b/>
                <w:bCs/>
                <w:sz w:val="24"/>
                <w:szCs w:val="24"/>
              </w:rPr>
            </w:pPr>
            <w:r>
              <w:rPr>
                <w:rFonts w:cs="Times New Roman"/>
                <w:b/>
                <w:bCs/>
                <w:noProof/>
                <w:sz w:val="24"/>
                <w:szCs w:val="24"/>
              </w:rPr>
              <w:t>Selective course( 3 hours credit only)</w:t>
            </w:r>
            <w:r>
              <w:rPr>
                <w:rFonts w:cs="Times New Roman"/>
                <w:b/>
                <w:bCs/>
                <w:noProof/>
                <w:sz w:val="24"/>
                <w:szCs w:val="24"/>
                <w:rtl/>
              </w:rPr>
              <w:t xml:space="preserve"> </w:t>
            </w:r>
            <w:r>
              <w:rPr>
                <w:rFonts w:cs="Times New Roman"/>
                <w:b/>
                <w:bCs/>
                <w:noProof/>
                <w:sz w:val="24"/>
                <w:szCs w:val="24"/>
              </w:rPr>
              <w:t xml:space="preserve"> for the second semister</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19</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Regulation metabolism</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20</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Immunology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21</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Clinical quality control</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22</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Clinical and Biopharmaceutical Analysis</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23</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 xml:space="preserve">Biochemical Toxicology </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tted" w:sz="4" w:space="0" w:color="auto"/>
              <w:left w:val="thickThinSmallGap" w:sz="24" w:space="0" w:color="auto"/>
              <w:bottom w:val="dotted" w:sz="4" w:space="0" w:color="auto"/>
              <w:right w:val="dotted" w:sz="4" w:space="0" w:color="auto"/>
            </w:tcBorders>
            <w:vAlign w:val="center"/>
            <w:hideMark/>
          </w:tcPr>
          <w:p w:rsidR="00A93AD8" w:rsidRDefault="00A93AD8">
            <w:pPr>
              <w:jc w:val="center"/>
              <w:rPr>
                <w:rFonts w:cs="Times New Roman"/>
                <w:b/>
                <w:bCs/>
                <w:sz w:val="24"/>
                <w:szCs w:val="24"/>
              </w:rPr>
            </w:pPr>
            <w:r>
              <w:rPr>
                <w:rFonts w:cs="Times New Roman" w:hint="cs"/>
                <w:b/>
                <w:bCs/>
                <w:sz w:val="24"/>
                <w:szCs w:val="24"/>
                <w:rtl/>
              </w:rPr>
              <w:t>24</w:t>
            </w:r>
          </w:p>
        </w:tc>
        <w:tc>
          <w:tcPr>
            <w:tcW w:w="3177" w:type="dxa"/>
            <w:tcBorders>
              <w:top w:val="dotted" w:sz="4" w:space="0" w:color="auto"/>
              <w:left w:val="dotted" w:sz="4" w:space="0" w:color="auto"/>
              <w:bottom w:val="dotted" w:sz="4" w:space="0" w:color="auto"/>
              <w:right w:val="double" w:sz="4" w:space="0" w:color="auto"/>
            </w:tcBorders>
            <w:hideMark/>
          </w:tcPr>
          <w:p w:rsidR="00A93AD8" w:rsidRDefault="00A93AD8">
            <w:pPr>
              <w:jc w:val="both"/>
              <w:outlineLvl w:val="3"/>
              <w:rPr>
                <w:rFonts w:cs="Times New Roman"/>
                <w:b/>
                <w:bCs/>
                <w:noProof/>
                <w:sz w:val="24"/>
                <w:szCs w:val="24"/>
              </w:rPr>
            </w:pPr>
            <w:r>
              <w:rPr>
                <w:rFonts w:cs="Times New Roman"/>
                <w:b/>
                <w:bCs/>
                <w:noProof/>
                <w:sz w:val="24"/>
                <w:szCs w:val="24"/>
              </w:rPr>
              <w:t>Introductory forensic chemistry</w:t>
            </w:r>
          </w:p>
        </w:tc>
        <w:tc>
          <w:tcPr>
            <w:tcW w:w="567" w:type="dxa"/>
            <w:tcBorders>
              <w:top w:val="dotted" w:sz="4" w:space="0" w:color="auto"/>
              <w:left w:val="doub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709"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w:t>
            </w:r>
          </w:p>
        </w:tc>
        <w:tc>
          <w:tcPr>
            <w:tcW w:w="567"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w:t>
            </w:r>
          </w:p>
        </w:tc>
        <w:tc>
          <w:tcPr>
            <w:tcW w:w="800"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60</w:t>
            </w:r>
          </w:p>
        </w:tc>
        <w:tc>
          <w:tcPr>
            <w:tcW w:w="845"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sz w:val="24"/>
                <w:szCs w:val="24"/>
              </w:rPr>
            </w:pPr>
            <w:r>
              <w:rPr>
                <w:rFonts w:cs="Times New Roman"/>
                <w:sz w:val="24"/>
                <w:szCs w:val="24"/>
              </w:rPr>
              <w:t>--</w:t>
            </w:r>
          </w:p>
        </w:tc>
        <w:tc>
          <w:tcPr>
            <w:tcW w:w="727" w:type="dxa"/>
            <w:tcBorders>
              <w:top w:val="dotted" w:sz="4" w:space="0" w:color="auto"/>
              <w:left w:val="dotted" w:sz="4" w:space="0" w:color="auto"/>
              <w:bottom w:val="dotted" w:sz="4" w:space="0" w:color="auto"/>
              <w:right w:val="dotted" w:sz="4" w:space="0" w:color="auto"/>
            </w:tcBorders>
            <w:hideMark/>
          </w:tcPr>
          <w:p w:rsidR="00A93AD8" w:rsidRDefault="00A93AD8">
            <w:pPr>
              <w:bidi/>
              <w:jc w:val="center"/>
              <w:rPr>
                <w:rFonts w:cs="Times New Roman"/>
                <w:b/>
                <w:bCs/>
                <w:sz w:val="24"/>
                <w:szCs w:val="24"/>
              </w:rPr>
            </w:pPr>
            <w:r>
              <w:rPr>
                <w:rFonts w:cs="Times New Roman" w:hint="cs"/>
                <w:b/>
                <w:bCs/>
                <w:sz w:val="24"/>
                <w:szCs w:val="24"/>
                <w:rtl/>
              </w:rPr>
              <w:t>20</w:t>
            </w:r>
          </w:p>
        </w:tc>
        <w:tc>
          <w:tcPr>
            <w:tcW w:w="776" w:type="dxa"/>
            <w:tcBorders>
              <w:top w:val="dotted" w:sz="4" w:space="0" w:color="auto"/>
              <w:left w:val="dotted" w:sz="4" w:space="0" w:color="auto"/>
              <w:bottom w:val="dotted" w:sz="4" w:space="0" w:color="auto"/>
              <w:right w:val="single"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709" w:type="dxa"/>
            <w:tcBorders>
              <w:top w:val="dotted" w:sz="4" w:space="0" w:color="auto"/>
              <w:left w:val="single"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lang w:bidi="ar-EG"/>
              </w:rPr>
            </w:pPr>
            <w:r>
              <w:rPr>
                <w:rFonts w:cs="Times New Roman" w:hint="cs"/>
                <w:b/>
                <w:bCs/>
                <w:sz w:val="24"/>
                <w:szCs w:val="24"/>
                <w:rtl/>
                <w:lang w:bidi="ar-EG"/>
              </w:rPr>
              <w:t>10</w:t>
            </w:r>
          </w:p>
        </w:tc>
        <w:tc>
          <w:tcPr>
            <w:tcW w:w="851" w:type="dxa"/>
            <w:tcBorders>
              <w:top w:val="dotted" w:sz="4" w:space="0" w:color="auto"/>
              <w:left w:val="dotted" w:sz="4" w:space="0" w:color="auto"/>
              <w:bottom w:val="dotted" w:sz="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100</w:t>
            </w:r>
          </w:p>
        </w:tc>
        <w:tc>
          <w:tcPr>
            <w:tcW w:w="776" w:type="dxa"/>
            <w:tcBorders>
              <w:top w:val="dotted" w:sz="4" w:space="0" w:color="auto"/>
              <w:left w:val="dotted" w:sz="4" w:space="0" w:color="auto"/>
              <w:bottom w:val="dotted" w:sz="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rPr>
              <w:t>2</w:t>
            </w:r>
          </w:p>
        </w:tc>
      </w:tr>
      <w:tr w:rsidR="00A93AD8" w:rsidTr="00A93AD8">
        <w:trPr>
          <w:jc w:val="center"/>
        </w:trPr>
        <w:tc>
          <w:tcPr>
            <w:tcW w:w="567" w:type="dxa"/>
            <w:tcBorders>
              <w:top w:val="double" w:sz="6" w:space="0" w:color="auto"/>
              <w:left w:val="thickThinSmallGap" w:sz="24" w:space="0" w:color="auto"/>
              <w:bottom w:val="nil"/>
              <w:right w:val="dotted" w:sz="4" w:space="0" w:color="auto"/>
            </w:tcBorders>
            <w:vAlign w:val="center"/>
          </w:tcPr>
          <w:p w:rsidR="00A93AD8" w:rsidRDefault="00A93AD8">
            <w:pPr>
              <w:bidi/>
              <w:jc w:val="center"/>
              <w:rPr>
                <w:rFonts w:cs="Times New Roman"/>
                <w:b/>
                <w:bCs/>
                <w:sz w:val="24"/>
                <w:szCs w:val="24"/>
              </w:rPr>
            </w:pPr>
          </w:p>
        </w:tc>
        <w:tc>
          <w:tcPr>
            <w:tcW w:w="3177" w:type="dxa"/>
            <w:tcBorders>
              <w:top w:val="double" w:sz="6" w:space="0" w:color="auto"/>
              <w:left w:val="dotted" w:sz="4" w:space="0" w:color="auto"/>
              <w:bottom w:val="nil"/>
              <w:right w:val="double" w:sz="4" w:space="0" w:color="auto"/>
            </w:tcBorders>
            <w:vAlign w:val="center"/>
          </w:tcPr>
          <w:p w:rsidR="00A93AD8" w:rsidRDefault="00A93AD8">
            <w:pPr>
              <w:bidi/>
              <w:jc w:val="lowKashida"/>
              <w:rPr>
                <w:rFonts w:cs="Times New Roman"/>
                <w:b/>
                <w:bCs/>
                <w:sz w:val="24"/>
                <w:szCs w:val="24"/>
                <w:lang w:bidi="ar-EG"/>
              </w:rPr>
            </w:pPr>
          </w:p>
        </w:tc>
        <w:tc>
          <w:tcPr>
            <w:tcW w:w="567" w:type="dxa"/>
            <w:tcBorders>
              <w:top w:val="double" w:sz="6" w:space="0" w:color="auto"/>
              <w:left w:val="double" w:sz="4" w:space="0" w:color="auto"/>
              <w:bottom w:val="nil"/>
              <w:right w:val="dotted" w:sz="4" w:space="0" w:color="auto"/>
            </w:tcBorders>
            <w:vAlign w:val="center"/>
          </w:tcPr>
          <w:p w:rsidR="00A93AD8" w:rsidRDefault="00A93AD8">
            <w:pPr>
              <w:bidi/>
              <w:jc w:val="center"/>
              <w:rPr>
                <w:rFonts w:cs="Times New Roman"/>
                <w:b/>
                <w:bCs/>
                <w:sz w:val="24"/>
                <w:szCs w:val="24"/>
              </w:rPr>
            </w:pPr>
          </w:p>
        </w:tc>
        <w:tc>
          <w:tcPr>
            <w:tcW w:w="709" w:type="dxa"/>
            <w:tcBorders>
              <w:top w:val="double" w:sz="6" w:space="0" w:color="auto"/>
              <w:left w:val="dotted" w:sz="4" w:space="0" w:color="auto"/>
              <w:bottom w:val="nil"/>
              <w:right w:val="dotted" w:sz="4" w:space="0" w:color="auto"/>
            </w:tcBorders>
            <w:vAlign w:val="center"/>
          </w:tcPr>
          <w:p w:rsidR="00A93AD8" w:rsidRDefault="00A93AD8">
            <w:pPr>
              <w:bidi/>
              <w:jc w:val="center"/>
              <w:rPr>
                <w:rFonts w:cs="Times New Roman"/>
                <w:b/>
                <w:bCs/>
                <w:sz w:val="24"/>
                <w:szCs w:val="24"/>
              </w:rPr>
            </w:pPr>
          </w:p>
        </w:tc>
        <w:tc>
          <w:tcPr>
            <w:tcW w:w="567" w:type="dxa"/>
            <w:tcBorders>
              <w:top w:val="double" w:sz="6" w:space="0" w:color="auto"/>
              <w:left w:val="dotted" w:sz="4" w:space="0" w:color="auto"/>
              <w:bottom w:val="nil"/>
              <w:right w:val="single" w:sz="4" w:space="0" w:color="auto"/>
            </w:tcBorders>
            <w:vAlign w:val="center"/>
          </w:tcPr>
          <w:p w:rsidR="00A93AD8" w:rsidRDefault="00A93AD8">
            <w:pPr>
              <w:bidi/>
              <w:jc w:val="center"/>
              <w:rPr>
                <w:rFonts w:cs="Times New Roman"/>
                <w:b/>
                <w:bCs/>
                <w:sz w:val="24"/>
                <w:szCs w:val="24"/>
              </w:rPr>
            </w:pPr>
          </w:p>
        </w:tc>
        <w:tc>
          <w:tcPr>
            <w:tcW w:w="800" w:type="dxa"/>
            <w:tcBorders>
              <w:top w:val="double" w:sz="6" w:space="0" w:color="auto"/>
              <w:left w:val="single" w:sz="4" w:space="0" w:color="auto"/>
              <w:bottom w:val="nil"/>
              <w:right w:val="dotted" w:sz="4" w:space="0" w:color="auto"/>
            </w:tcBorders>
            <w:vAlign w:val="center"/>
          </w:tcPr>
          <w:p w:rsidR="00A93AD8" w:rsidRDefault="00A93AD8">
            <w:pPr>
              <w:bidi/>
              <w:jc w:val="center"/>
              <w:rPr>
                <w:rFonts w:cs="Times New Roman"/>
                <w:b/>
                <w:bCs/>
                <w:sz w:val="24"/>
                <w:szCs w:val="24"/>
              </w:rPr>
            </w:pPr>
          </w:p>
        </w:tc>
        <w:tc>
          <w:tcPr>
            <w:tcW w:w="845" w:type="dxa"/>
            <w:tcBorders>
              <w:top w:val="double" w:sz="6" w:space="0" w:color="auto"/>
              <w:left w:val="dotted" w:sz="4" w:space="0" w:color="auto"/>
              <w:bottom w:val="nil"/>
              <w:right w:val="dotted" w:sz="4" w:space="0" w:color="auto"/>
            </w:tcBorders>
            <w:vAlign w:val="center"/>
          </w:tcPr>
          <w:p w:rsidR="00A93AD8" w:rsidRDefault="00A93AD8">
            <w:pPr>
              <w:bidi/>
              <w:jc w:val="center"/>
              <w:rPr>
                <w:rFonts w:cs="Times New Roman"/>
                <w:b/>
                <w:bCs/>
                <w:sz w:val="24"/>
                <w:szCs w:val="24"/>
              </w:rPr>
            </w:pPr>
          </w:p>
        </w:tc>
        <w:tc>
          <w:tcPr>
            <w:tcW w:w="727" w:type="dxa"/>
            <w:tcBorders>
              <w:top w:val="double" w:sz="6" w:space="0" w:color="auto"/>
              <w:left w:val="dotted" w:sz="4" w:space="0" w:color="auto"/>
              <w:bottom w:val="nil"/>
              <w:right w:val="dotted" w:sz="4" w:space="0" w:color="auto"/>
            </w:tcBorders>
          </w:tcPr>
          <w:p w:rsidR="00A93AD8" w:rsidRDefault="00A93AD8">
            <w:pPr>
              <w:bidi/>
              <w:jc w:val="center"/>
              <w:rPr>
                <w:rFonts w:cs="Times New Roman"/>
                <w:b/>
                <w:bCs/>
                <w:sz w:val="24"/>
                <w:szCs w:val="24"/>
              </w:rPr>
            </w:pPr>
          </w:p>
        </w:tc>
        <w:tc>
          <w:tcPr>
            <w:tcW w:w="776" w:type="dxa"/>
            <w:tcBorders>
              <w:top w:val="double" w:sz="6" w:space="0" w:color="auto"/>
              <w:left w:val="dotted" w:sz="4" w:space="0" w:color="auto"/>
              <w:bottom w:val="nil"/>
              <w:right w:val="single" w:sz="4" w:space="0" w:color="auto"/>
            </w:tcBorders>
            <w:vAlign w:val="center"/>
          </w:tcPr>
          <w:p w:rsidR="00A93AD8" w:rsidRDefault="00A93AD8">
            <w:pPr>
              <w:bidi/>
              <w:jc w:val="center"/>
              <w:rPr>
                <w:rFonts w:cs="Times New Roman"/>
                <w:b/>
                <w:bCs/>
                <w:sz w:val="24"/>
                <w:szCs w:val="24"/>
              </w:rPr>
            </w:pPr>
          </w:p>
        </w:tc>
        <w:tc>
          <w:tcPr>
            <w:tcW w:w="709" w:type="dxa"/>
            <w:tcBorders>
              <w:top w:val="double" w:sz="6" w:space="0" w:color="auto"/>
              <w:left w:val="single" w:sz="4" w:space="0" w:color="auto"/>
              <w:bottom w:val="nil"/>
              <w:right w:val="dotted" w:sz="4" w:space="0" w:color="auto"/>
            </w:tcBorders>
            <w:vAlign w:val="center"/>
          </w:tcPr>
          <w:p w:rsidR="00A93AD8" w:rsidRDefault="00A93AD8">
            <w:pPr>
              <w:bidi/>
              <w:jc w:val="center"/>
              <w:rPr>
                <w:rFonts w:cs="Times New Roman"/>
                <w:b/>
                <w:bCs/>
                <w:sz w:val="24"/>
                <w:szCs w:val="24"/>
              </w:rPr>
            </w:pPr>
          </w:p>
        </w:tc>
        <w:tc>
          <w:tcPr>
            <w:tcW w:w="851" w:type="dxa"/>
            <w:tcBorders>
              <w:top w:val="double" w:sz="6" w:space="0" w:color="auto"/>
              <w:left w:val="dotted" w:sz="4" w:space="0" w:color="auto"/>
              <w:bottom w:val="nil"/>
              <w:right w:val="dotted" w:sz="4" w:space="0" w:color="auto"/>
            </w:tcBorders>
            <w:vAlign w:val="center"/>
          </w:tcPr>
          <w:p w:rsidR="00A93AD8" w:rsidRDefault="00A93AD8">
            <w:pPr>
              <w:bidi/>
              <w:jc w:val="center"/>
              <w:rPr>
                <w:rFonts w:cs="Times New Roman"/>
                <w:b/>
                <w:bCs/>
                <w:sz w:val="24"/>
                <w:szCs w:val="24"/>
                <w:lang w:bidi="ar-EG"/>
              </w:rPr>
            </w:pPr>
          </w:p>
        </w:tc>
        <w:tc>
          <w:tcPr>
            <w:tcW w:w="776" w:type="dxa"/>
            <w:tcBorders>
              <w:top w:val="double" w:sz="6" w:space="0" w:color="auto"/>
              <w:left w:val="dotted" w:sz="4" w:space="0" w:color="auto"/>
              <w:bottom w:val="nil"/>
              <w:right w:val="thinThickSmallGap" w:sz="24" w:space="0" w:color="auto"/>
            </w:tcBorders>
            <w:vAlign w:val="center"/>
          </w:tcPr>
          <w:p w:rsidR="00A93AD8" w:rsidRDefault="00A93AD8">
            <w:pPr>
              <w:bidi/>
              <w:jc w:val="center"/>
              <w:rPr>
                <w:rFonts w:cs="Times New Roman"/>
                <w:b/>
                <w:bCs/>
                <w:sz w:val="24"/>
                <w:szCs w:val="24"/>
              </w:rPr>
            </w:pPr>
          </w:p>
        </w:tc>
      </w:tr>
      <w:tr w:rsidR="00A93AD8" w:rsidTr="00A93AD8">
        <w:trPr>
          <w:trHeight w:val="110"/>
          <w:jc w:val="center"/>
        </w:trPr>
        <w:tc>
          <w:tcPr>
            <w:tcW w:w="567" w:type="dxa"/>
            <w:tcBorders>
              <w:top w:val="nil"/>
              <w:left w:val="thickThinSmallGap" w:sz="24" w:space="0" w:color="auto"/>
              <w:bottom w:val="thickThinSmallGap" w:sz="24" w:space="0" w:color="auto"/>
              <w:right w:val="dotted" w:sz="4" w:space="0" w:color="auto"/>
            </w:tcBorders>
            <w:vAlign w:val="center"/>
          </w:tcPr>
          <w:p w:rsidR="00A93AD8" w:rsidRDefault="00A93AD8">
            <w:pPr>
              <w:bidi/>
              <w:jc w:val="center"/>
              <w:rPr>
                <w:rFonts w:cs="Times New Roman"/>
                <w:b/>
                <w:bCs/>
                <w:sz w:val="24"/>
                <w:szCs w:val="24"/>
                <w:lang w:bidi="ar-EG"/>
              </w:rPr>
            </w:pPr>
          </w:p>
        </w:tc>
        <w:tc>
          <w:tcPr>
            <w:tcW w:w="3177" w:type="dxa"/>
            <w:tcBorders>
              <w:top w:val="nil"/>
              <w:left w:val="dotted" w:sz="4" w:space="0" w:color="auto"/>
              <w:bottom w:val="thickThinSmallGap" w:sz="24" w:space="0" w:color="auto"/>
              <w:right w:val="double" w:sz="4" w:space="0" w:color="auto"/>
            </w:tcBorders>
            <w:vAlign w:val="center"/>
            <w:hideMark/>
          </w:tcPr>
          <w:p w:rsidR="00A93AD8" w:rsidRDefault="00A93AD8">
            <w:pPr>
              <w:bidi/>
              <w:jc w:val="lowKashida"/>
              <w:rPr>
                <w:rFonts w:cs="Times New Roman"/>
                <w:b/>
                <w:bCs/>
                <w:sz w:val="24"/>
                <w:szCs w:val="24"/>
                <w:lang w:bidi="ar-EG"/>
              </w:rPr>
            </w:pPr>
            <w:r>
              <w:rPr>
                <w:rFonts w:cs="Times New Roman" w:hint="cs"/>
                <w:b/>
                <w:bCs/>
                <w:sz w:val="24"/>
                <w:szCs w:val="24"/>
                <w:rtl/>
              </w:rPr>
              <w:t xml:space="preserve">المجموع </w:t>
            </w:r>
            <w:r>
              <w:rPr>
                <w:rFonts w:cs="Times New Roman" w:hint="cs"/>
                <w:b/>
                <w:bCs/>
                <w:sz w:val="24"/>
                <w:szCs w:val="24"/>
                <w:rtl/>
                <w:lang w:bidi="ar-EG"/>
              </w:rPr>
              <w:t>الكلى لدرجات الدبلومة</w:t>
            </w:r>
          </w:p>
        </w:tc>
        <w:tc>
          <w:tcPr>
            <w:tcW w:w="567" w:type="dxa"/>
            <w:tcBorders>
              <w:top w:val="nil"/>
              <w:left w:val="double" w:sz="4" w:space="0" w:color="auto"/>
              <w:bottom w:val="thickThinSmallGap" w:sz="2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c>
          <w:tcPr>
            <w:tcW w:w="709" w:type="dxa"/>
            <w:tcBorders>
              <w:top w:val="nil"/>
              <w:left w:val="dotted" w:sz="4" w:space="0" w:color="auto"/>
              <w:bottom w:val="thickThinSmallGap" w:sz="2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c>
          <w:tcPr>
            <w:tcW w:w="567" w:type="dxa"/>
            <w:tcBorders>
              <w:top w:val="nil"/>
              <w:left w:val="dotted" w:sz="4" w:space="0" w:color="auto"/>
              <w:bottom w:val="thickThinSmallGap" w:sz="24" w:space="0" w:color="auto"/>
              <w:right w:val="single" w:sz="4" w:space="0" w:color="auto"/>
            </w:tcBorders>
            <w:vAlign w:val="center"/>
          </w:tcPr>
          <w:p w:rsidR="00A93AD8" w:rsidRDefault="00A93AD8">
            <w:pPr>
              <w:bidi/>
              <w:jc w:val="center"/>
              <w:rPr>
                <w:rFonts w:cs="Times New Roman"/>
                <w:b/>
                <w:bCs/>
                <w:sz w:val="24"/>
                <w:szCs w:val="24"/>
              </w:rPr>
            </w:pPr>
          </w:p>
        </w:tc>
        <w:tc>
          <w:tcPr>
            <w:tcW w:w="800" w:type="dxa"/>
            <w:tcBorders>
              <w:top w:val="nil"/>
              <w:left w:val="single" w:sz="4" w:space="0" w:color="auto"/>
              <w:bottom w:val="thickThinSmallGap" w:sz="2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c>
          <w:tcPr>
            <w:tcW w:w="845" w:type="dxa"/>
            <w:tcBorders>
              <w:top w:val="nil"/>
              <w:left w:val="dotted" w:sz="4" w:space="0" w:color="auto"/>
              <w:bottom w:val="thickThinSmallGap" w:sz="2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c>
          <w:tcPr>
            <w:tcW w:w="727" w:type="dxa"/>
            <w:tcBorders>
              <w:top w:val="nil"/>
              <w:left w:val="dotted" w:sz="4" w:space="0" w:color="auto"/>
              <w:bottom w:val="thickThinSmallGap" w:sz="24" w:space="0" w:color="auto"/>
              <w:right w:val="dotted" w:sz="4" w:space="0" w:color="auto"/>
            </w:tcBorders>
          </w:tcPr>
          <w:p w:rsidR="00A93AD8" w:rsidRDefault="00A93AD8">
            <w:pPr>
              <w:bidi/>
              <w:jc w:val="center"/>
              <w:rPr>
                <w:rFonts w:cs="Times New Roman"/>
                <w:b/>
                <w:bCs/>
                <w:sz w:val="24"/>
                <w:szCs w:val="24"/>
              </w:rPr>
            </w:pPr>
          </w:p>
        </w:tc>
        <w:tc>
          <w:tcPr>
            <w:tcW w:w="776" w:type="dxa"/>
            <w:tcBorders>
              <w:top w:val="nil"/>
              <w:left w:val="dotted" w:sz="4" w:space="0" w:color="auto"/>
              <w:bottom w:val="thickThinSmallGap" w:sz="24" w:space="0" w:color="auto"/>
              <w:right w:val="single" w:sz="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c>
          <w:tcPr>
            <w:tcW w:w="709" w:type="dxa"/>
            <w:tcBorders>
              <w:top w:val="nil"/>
              <w:left w:val="single" w:sz="4" w:space="0" w:color="auto"/>
              <w:bottom w:val="thickThinSmallGap" w:sz="24" w:space="0" w:color="auto"/>
              <w:right w:val="dotted" w:sz="4" w:space="0" w:color="auto"/>
            </w:tcBorders>
            <w:vAlign w:val="center"/>
          </w:tcPr>
          <w:p w:rsidR="00A93AD8" w:rsidRDefault="00A93AD8">
            <w:pPr>
              <w:bidi/>
              <w:jc w:val="center"/>
              <w:rPr>
                <w:rFonts w:cs="Times New Roman"/>
                <w:b/>
                <w:bCs/>
                <w:sz w:val="24"/>
                <w:szCs w:val="24"/>
              </w:rPr>
            </w:pPr>
          </w:p>
        </w:tc>
        <w:tc>
          <w:tcPr>
            <w:tcW w:w="851" w:type="dxa"/>
            <w:tcBorders>
              <w:top w:val="nil"/>
              <w:left w:val="dotted" w:sz="4" w:space="0" w:color="auto"/>
              <w:bottom w:val="thickThinSmallGap" w:sz="24" w:space="0" w:color="auto"/>
              <w:right w:val="dotted" w:sz="4" w:space="0" w:color="auto"/>
            </w:tcBorders>
            <w:vAlign w:val="center"/>
            <w:hideMark/>
          </w:tcPr>
          <w:p w:rsidR="00A93AD8" w:rsidRDefault="00A93AD8">
            <w:pPr>
              <w:bidi/>
              <w:jc w:val="center"/>
              <w:rPr>
                <w:rFonts w:cs="Times New Roman"/>
                <w:b/>
                <w:bCs/>
                <w:sz w:val="24"/>
                <w:szCs w:val="24"/>
              </w:rPr>
            </w:pPr>
            <w:r>
              <w:rPr>
                <w:rFonts w:cs="Times New Roman" w:hint="cs"/>
                <w:b/>
                <w:bCs/>
                <w:sz w:val="24"/>
                <w:szCs w:val="24"/>
                <w:rtl/>
                <w:lang w:bidi="ar-EG"/>
              </w:rPr>
              <w:t>1700</w:t>
            </w:r>
          </w:p>
        </w:tc>
        <w:tc>
          <w:tcPr>
            <w:tcW w:w="776" w:type="dxa"/>
            <w:tcBorders>
              <w:top w:val="nil"/>
              <w:left w:val="dotted" w:sz="4" w:space="0" w:color="auto"/>
              <w:bottom w:val="thickThinSmallGap" w:sz="24" w:space="0" w:color="auto"/>
              <w:right w:val="thinThickSmallGap" w:sz="24" w:space="0" w:color="auto"/>
            </w:tcBorders>
            <w:vAlign w:val="center"/>
            <w:hideMark/>
          </w:tcPr>
          <w:p w:rsidR="00A93AD8" w:rsidRDefault="00A93AD8">
            <w:pPr>
              <w:bidi/>
              <w:jc w:val="center"/>
              <w:rPr>
                <w:rFonts w:cs="Times New Roman"/>
                <w:b/>
                <w:bCs/>
                <w:sz w:val="24"/>
                <w:szCs w:val="24"/>
              </w:rPr>
            </w:pPr>
            <w:r>
              <w:rPr>
                <w:rFonts w:cs="Times New Roman"/>
                <w:b/>
                <w:bCs/>
                <w:sz w:val="24"/>
                <w:szCs w:val="24"/>
              </w:rPr>
              <w:t>--</w:t>
            </w:r>
          </w:p>
        </w:tc>
      </w:tr>
    </w:tbl>
    <w:p w:rsidR="00A93AD8" w:rsidRDefault="00A93AD8" w:rsidP="00A93AD8">
      <w:pPr>
        <w:pStyle w:val="Header"/>
        <w:tabs>
          <w:tab w:val="left" w:pos="720"/>
        </w:tabs>
        <w:ind w:left="990" w:hanging="990"/>
        <w:jc w:val="lowKashida"/>
        <w:rPr>
          <w:rFonts w:cs="Arabic Transparent"/>
          <w:b/>
          <w:bCs/>
          <w:sz w:val="28"/>
          <w:szCs w:val="28"/>
        </w:rPr>
      </w:pPr>
    </w:p>
    <w:p w:rsidR="00A93AD8" w:rsidRDefault="00A93AD8" w:rsidP="00A93AD8">
      <w:pPr>
        <w:rPr>
          <w:rtl/>
        </w:rPr>
      </w:pPr>
    </w:p>
    <w:p w:rsidR="00A93AD8" w:rsidRDefault="00A93AD8" w:rsidP="00A93AD8"/>
    <w:p w:rsidR="00A93AD8" w:rsidRDefault="00A93AD8" w:rsidP="00A93AD8"/>
    <w:p w:rsidR="00A93AD8" w:rsidRDefault="00A93AD8" w:rsidP="00A93AD8"/>
    <w:p w:rsidR="00A93AD8" w:rsidRDefault="00A93AD8" w:rsidP="00A93AD8"/>
    <w:p w:rsidR="00A93AD8" w:rsidRDefault="00A93AD8" w:rsidP="00A93AD8"/>
    <w:p w:rsidR="00A93AD8" w:rsidRDefault="00A93AD8" w:rsidP="00A93AD8"/>
    <w:p w:rsidR="00A93AD8" w:rsidRDefault="00A93AD8" w:rsidP="00A93AD8"/>
    <w:p w:rsidR="00A93AD8" w:rsidRDefault="00A93AD8" w:rsidP="00A93AD8">
      <w:pPr>
        <w:bidi/>
        <w:spacing w:line="360" w:lineRule="auto"/>
        <w:jc w:val="center"/>
        <w:rPr>
          <w:rFonts w:cs="Times New Roman"/>
          <w:b/>
          <w:bCs/>
          <w:sz w:val="28"/>
          <w:szCs w:val="28"/>
          <w:lang w:bidi="ar-EG"/>
        </w:rPr>
      </w:pPr>
    </w:p>
    <w:p w:rsidR="00A93AD8" w:rsidRDefault="00A93AD8" w:rsidP="00A93AD8">
      <w:pPr>
        <w:bidi/>
        <w:spacing w:line="360" w:lineRule="auto"/>
        <w:jc w:val="both"/>
        <w:rPr>
          <w:rFonts w:cs="Times New Roman" w:hint="cs"/>
          <w:sz w:val="28"/>
          <w:szCs w:val="28"/>
          <w:rtl/>
          <w:lang w:bidi="ar-EG"/>
        </w:rPr>
      </w:pPr>
    </w:p>
    <w:p w:rsidR="00A93AD8" w:rsidRDefault="00A93AD8" w:rsidP="00A93AD8">
      <w:pPr>
        <w:spacing w:line="360" w:lineRule="auto"/>
        <w:jc w:val="both"/>
        <w:rPr>
          <w:rFonts w:cs="Arabic Transparent"/>
          <w:b/>
          <w:bCs/>
          <w:sz w:val="28"/>
          <w:szCs w:val="28"/>
        </w:rPr>
      </w:pPr>
      <w:r>
        <w:rPr>
          <w:rFonts w:cs="Arabic Transparent"/>
          <w:b/>
          <w:bCs/>
          <w:sz w:val="28"/>
          <w:szCs w:val="28"/>
        </w:rPr>
        <w:br w:type="page"/>
      </w:r>
    </w:p>
    <w:p w:rsidR="00A93AD8" w:rsidRDefault="00A93AD8" w:rsidP="00A93AD8">
      <w:pPr>
        <w:numPr>
          <w:ilvl w:val="0"/>
          <w:numId w:val="24"/>
        </w:numPr>
        <w:spacing w:line="360" w:lineRule="auto"/>
        <w:jc w:val="both"/>
        <w:rPr>
          <w:b/>
          <w:bCs/>
          <w:sz w:val="28"/>
          <w:szCs w:val="28"/>
          <w:u w:val="single"/>
        </w:rPr>
      </w:pPr>
      <w:r>
        <w:rPr>
          <w:b/>
          <w:bCs/>
          <w:sz w:val="28"/>
          <w:szCs w:val="28"/>
          <w:u w:val="single"/>
        </w:rPr>
        <w:lastRenderedPageBreak/>
        <w:t>Analytical methods</w:t>
      </w:r>
    </w:p>
    <w:p w:rsidR="00A93AD8" w:rsidRDefault="00A93AD8" w:rsidP="00A93AD8">
      <w:pPr>
        <w:spacing w:line="360" w:lineRule="auto"/>
        <w:jc w:val="both"/>
        <w:rPr>
          <w:sz w:val="28"/>
          <w:szCs w:val="28"/>
        </w:rPr>
      </w:pPr>
      <w:r>
        <w:rPr>
          <w:sz w:val="28"/>
          <w:szCs w:val="28"/>
        </w:rPr>
        <w:t>Chromatography methods and  its applications. Introduction of electrochemistry. Electro-analytical techniques. Potentiometric analysis</w:t>
      </w:r>
    </w:p>
    <w:p w:rsidR="00A93AD8" w:rsidRDefault="00A93AD8" w:rsidP="00A93AD8">
      <w:pPr>
        <w:numPr>
          <w:ilvl w:val="0"/>
          <w:numId w:val="24"/>
        </w:numPr>
        <w:spacing w:line="360" w:lineRule="auto"/>
        <w:jc w:val="both"/>
        <w:rPr>
          <w:b/>
          <w:bCs/>
          <w:sz w:val="28"/>
          <w:szCs w:val="28"/>
          <w:u w:val="single"/>
        </w:rPr>
      </w:pPr>
      <w:r>
        <w:rPr>
          <w:b/>
          <w:bCs/>
          <w:sz w:val="28"/>
          <w:szCs w:val="28"/>
          <w:u w:val="single"/>
        </w:rPr>
        <w:t>Instrumental analysis (1)</w:t>
      </w:r>
    </w:p>
    <w:p w:rsidR="00A93AD8" w:rsidRDefault="00A93AD8" w:rsidP="00A93AD8">
      <w:pPr>
        <w:spacing w:line="360" w:lineRule="auto"/>
        <w:jc w:val="both"/>
        <w:rPr>
          <w:sz w:val="28"/>
          <w:szCs w:val="28"/>
        </w:rPr>
      </w:pPr>
      <w:proofErr w:type="spellStart"/>
      <w:r>
        <w:rPr>
          <w:sz w:val="28"/>
          <w:szCs w:val="28"/>
        </w:rPr>
        <w:t>Spectrophotometrical</w:t>
      </w:r>
      <w:proofErr w:type="spellEnd"/>
      <w:r>
        <w:rPr>
          <w:sz w:val="28"/>
          <w:szCs w:val="28"/>
        </w:rPr>
        <w:t xml:space="preserve"> analysis- </w:t>
      </w:r>
      <w:proofErr w:type="spellStart"/>
      <w:r>
        <w:rPr>
          <w:sz w:val="28"/>
          <w:szCs w:val="28"/>
        </w:rPr>
        <w:t>Fluorometry</w:t>
      </w:r>
      <w:proofErr w:type="spellEnd"/>
      <w:r>
        <w:rPr>
          <w:sz w:val="28"/>
          <w:szCs w:val="28"/>
        </w:rPr>
        <w:t>- Thermal analysis-Electrophoresis.</w:t>
      </w:r>
    </w:p>
    <w:p w:rsidR="00A93AD8" w:rsidRDefault="00A93AD8" w:rsidP="00A93AD8">
      <w:pPr>
        <w:numPr>
          <w:ilvl w:val="0"/>
          <w:numId w:val="24"/>
        </w:numPr>
        <w:spacing w:line="360" w:lineRule="auto"/>
        <w:jc w:val="both"/>
        <w:rPr>
          <w:b/>
          <w:bCs/>
          <w:sz w:val="28"/>
          <w:szCs w:val="28"/>
          <w:u w:val="single"/>
        </w:rPr>
      </w:pPr>
      <w:r>
        <w:rPr>
          <w:b/>
          <w:bCs/>
          <w:sz w:val="28"/>
          <w:szCs w:val="28"/>
          <w:u w:val="single"/>
        </w:rPr>
        <w:t xml:space="preserve">Metabolism </w:t>
      </w:r>
    </w:p>
    <w:p w:rsidR="00A93AD8" w:rsidRDefault="00A93AD8" w:rsidP="00A93AD8">
      <w:pPr>
        <w:spacing w:line="360" w:lineRule="auto"/>
        <w:jc w:val="both"/>
        <w:rPr>
          <w:sz w:val="28"/>
          <w:szCs w:val="28"/>
        </w:rPr>
      </w:pPr>
      <w:r>
        <w:rPr>
          <w:sz w:val="28"/>
          <w:szCs w:val="28"/>
        </w:rPr>
        <w:t xml:space="preserve">A study of the metabolism of carbohydrates, lipid, proteins and nucleic acid.  ,  enzyme kinetics and enzyme mechanisms. There is especially focus on the different tools of metabolic </w:t>
      </w:r>
      <w:proofErr w:type="spellStart"/>
      <w:r>
        <w:rPr>
          <w:sz w:val="28"/>
          <w:szCs w:val="28"/>
        </w:rPr>
        <w:t>eprocess</w:t>
      </w:r>
      <w:proofErr w:type="spellEnd"/>
      <w:r>
        <w:rPr>
          <w:sz w:val="28"/>
          <w:szCs w:val="28"/>
        </w:rPr>
        <w:t xml:space="preserve">, overview of biochemical pathways. Energetics. Regulation of pathways. </w:t>
      </w:r>
    </w:p>
    <w:p w:rsidR="00A93AD8" w:rsidRDefault="00A93AD8" w:rsidP="00A93AD8">
      <w:pPr>
        <w:numPr>
          <w:ilvl w:val="0"/>
          <w:numId w:val="24"/>
        </w:numPr>
        <w:spacing w:line="360" w:lineRule="auto"/>
        <w:jc w:val="both"/>
        <w:rPr>
          <w:sz w:val="28"/>
          <w:szCs w:val="28"/>
          <w:u w:val="single"/>
        </w:rPr>
      </w:pPr>
      <w:r>
        <w:rPr>
          <w:b/>
          <w:bCs/>
          <w:noProof/>
          <w:sz w:val="28"/>
          <w:szCs w:val="28"/>
          <w:u w:val="single"/>
        </w:rPr>
        <w:t>Proteomics : Principle and techniques</w:t>
      </w:r>
      <w:r>
        <w:rPr>
          <w:sz w:val="28"/>
          <w:szCs w:val="28"/>
          <w:u w:val="single"/>
        </w:rPr>
        <w:t xml:space="preserve"> </w:t>
      </w:r>
    </w:p>
    <w:p w:rsidR="00A93AD8" w:rsidRDefault="00A93AD8" w:rsidP="00A93AD8">
      <w:pPr>
        <w:pStyle w:val="NormalWeb"/>
        <w:spacing w:before="0" w:beforeAutospacing="0" w:after="0" w:afterAutospacing="0" w:line="360" w:lineRule="auto"/>
        <w:jc w:val="both"/>
        <w:rPr>
          <w:sz w:val="28"/>
          <w:szCs w:val="28"/>
        </w:rPr>
      </w:pPr>
      <w:r>
        <w:rPr>
          <w:sz w:val="28"/>
          <w:szCs w:val="28"/>
        </w:rPr>
        <w:t xml:space="preserve">An introduction to proteomics: Basics of protein structure and function, An overview of systems biology, Evolution from protein chemistry to proteomics; Abundance-based proteomics: Sample preparation and fractionation steps, Gel-based proteomics - two-dimensional gel electrophoresis (2-DE), two-dimensional fluorescence difference in-gel electrophoresis (DIGE), Staining techniques. </w:t>
      </w:r>
    </w:p>
    <w:p w:rsidR="00A93AD8" w:rsidRDefault="00A93AD8" w:rsidP="00A93AD8">
      <w:pPr>
        <w:numPr>
          <w:ilvl w:val="0"/>
          <w:numId w:val="24"/>
        </w:numPr>
        <w:spacing w:line="360" w:lineRule="auto"/>
        <w:jc w:val="both"/>
        <w:rPr>
          <w:b/>
          <w:bCs/>
          <w:noProof/>
          <w:sz w:val="28"/>
          <w:szCs w:val="28"/>
          <w:u w:val="single"/>
        </w:rPr>
      </w:pPr>
      <w:r>
        <w:rPr>
          <w:b/>
          <w:bCs/>
          <w:noProof/>
          <w:sz w:val="28"/>
          <w:szCs w:val="28"/>
          <w:u w:val="single"/>
        </w:rPr>
        <w:t>Experimental Techniques  in Biochemistry(1)</w:t>
      </w:r>
    </w:p>
    <w:p w:rsidR="00A93AD8" w:rsidRDefault="00A93AD8" w:rsidP="00A93AD8">
      <w:pPr>
        <w:spacing w:line="360" w:lineRule="auto"/>
        <w:jc w:val="both"/>
        <w:rPr>
          <w:sz w:val="28"/>
          <w:szCs w:val="28"/>
        </w:rPr>
      </w:pPr>
      <w:r>
        <w:rPr>
          <w:sz w:val="28"/>
          <w:szCs w:val="28"/>
        </w:rPr>
        <w:t xml:space="preserve">General introduction to industrial downstream processing. Work through of examples of industrial downstream processing methods for different types of products. Principles of process design and development of downstream processing strategies. Separation principles and their effectiveness. Product release, secretion, cell disruption, flocculation processes, centrifugation, conventional filtration and membrane filtration, precipitation processes, process chromatography, and product polishing. </w:t>
      </w:r>
    </w:p>
    <w:p w:rsidR="00A93AD8" w:rsidRDefault="00A93AD8" w:rsidP="00A93AD8">
      <w:pPr>
        <w:spacing w:line="360" w:lineRule="auto"/>
        <w:jc w:val="both"/>
        <w:rPr>
          <w:sz w:val="28"/>
          <w:szCs w:val="28"/>
        </w:rPr>
      </w:pPr>
    </w:p>
    <w:p w:rsidR="00A93AD8" w:rsidRDefault="00A93AD8" w:rsidP="00A93AD8">
      <w:pPr>
        <w:spacing w:line="360" w:lineRule="auto"/>
        <w:jc w:val="both"/>
        <w:rPr>
          <w:sz w:val="28"/>
          <w:szCs w:val="28"/>
        </w:rPr>
      </w:pPr>
    </w:p>
    <w:p w:rsidR="00A93AD8" w:rsidRDefault="00A93AD8" w:rsidP="00A93AD8">
      <w:pPr>
        <w:numPr>
          <w:ilvl w:val="0"/>
          <w:numId w:val="24"/>
        </w:numPr>
        <w:spacing w:line="360" w:lineRule="auto"/>
        <w:jc w:val="both"/>
        <w:rPr>
          <w:sz w:val="24"/>
          <w:szCs w:val="24"/>
        </w:rPr>
      </w:pPr>
      <w:r>
        <w:rPr>
          <w:b/>
          <w:bCs/>
          <w:sz w:val="28"/>
          <w:szCs w:val="28"/>
          <w:u w:val="single"/>
        </w:rPr>
        <w:t>Analytical spectroscopy</w:t>
      </w:r>
    </w:p>
    <w:p w:rsidR="00A93AD8" w:rsidRDefault="00A93AD8" w:rsidP="00A93AD8">
      <w:pPr>
        <w:spacing w:line="360" w:lineRule="auto"/>
        <w:jc w:val="both"/>
        <w:rPr>
          <w:sz w:val="28"/>
          <w:szCs w:val="28"/>
        </w:rPr>
      </w:pPr>
      <w:r>
        <w:rPr>
          <w:sz w:val="28"/>
          <w:szCs w:val="28"/>
        </w:rPr>
        <w:lastRenderedPageBreak/>
        <w:t>The use of ultraviolet, visible spectroscopy as tools for the identification of organic compounds. Applications of various spectroscopic methods in quantitative analysis of environmental samples</w:t>
      </w:r>
    </w:p>
    <w:p w:rsidR="00A93AD8" w:rsidRDefault="00A93AD8" w:rsidP="00A93AD8">
      <w:pPr>
        <w:numPr>
          <w:ilvl w:val="0"/>
          <w:numId w:val="24"/>
        </w:numPr>
        <w:spacing w:line="360" w:lineRule="auto"/>
        <w:jc w:val="both"/>
        <w:rPr>
          <w:b/>
          <w:bCs/>
          <w:sz w:val="28"/>
          <w:szCs w:val="28"/>
          <w:u w:val="single"/>
        </w:rPr>
      </w:pPr>
      <w:r>
        <w:rPr>
          <w:b/>
          <w:bCs/>
          <w:sz w:val="28"/>
          <w:szCs w:val="28"/>
          <w:u w:val="single"/>
        </w:rPr>
        <w:t>Instrumental analysis (2)</w:t>
      </w:r>
    </w:p>
    <w:p w:rsidR="00A93AD8" w:rsidRDefault="00A93AD8" w:rsidP="00A93AD8">
      <w:pPr>
        <w:spacing w:line="360" w:lineRule="auto"/>
        <w:jc w:val="both"/>
        <w:rPr>
          <w:sz w:val="28"/>
          <w:szCs w:val="28"/>
        </w:rPr>
      </w:pPr>
      <w:r>
        <w:rPr>
          <w:sz w:val="28"/>
          <w:szCs w:val="28"/>
        </w:rPr>
        <w:t>Introduction in Laser- Laser in medical –Laser in ophthalmology-Basic mechanism.</w:t>
      </w:r>
    </w:p>
    <w:p w:rsidR="00A93AD8" w:rsidRDefault="00A93AD8" w:rsidP="00A93AD8">
      <w:pPr>
        <w:numPr>
          <w:ilvl w:val="0"/>
          <w:numId w:val="24"/>
        </w:numPr>
        <w:spacing w:line="360" w:lineRule="auto"/>
        <w:jc w:val="both"/>
        <w:rPr>
          <w:b/>
          <w:bCs/>
          <w:sz w:val="28"/>
          <w:szCs w:val="28"/>
          <w:u w:val="single"/>
        </w:rPr>
      </w:pPr>
      <w:r>
        <w:rPr>
          <w:b/>
          <w:bCs/>
          <w:sz w:val="28"/>
          <w:szCs w:val="28"/>
          <w:u w:val="single"/>
        </w:rPr>
        <w:t>Clinical Biochemistry</w:t>
      </w:r>
    </w:p>
    <w:p w:rsidR="00A93AD8" w:rsidRDefault="00A93AD8" w:rsidP="00A93AD8">
      <w:pPr>
        <w:pStyle w:val="NormalWeb"/>
        <w:spacing w:before="0" w:beforeAutospacing="0" w:after="0" w:afterAutospacing="0" w:line="360" w:lineRule="auto"/>
        <w:jc w:val="lowKashida"/>
        <w:rPr>
          <w:sz w:val="28"/>
          <w:szCs w:val="28"/>
        </w:rPr>
      </w:pPr>
      <w:r>
        <w:rPr>
          <w:sz w:val="28"/>
          <w:szCs w:val="28"/>
        </w:rPr>
        <w:t xml:space="preserve">The course will outline the biochemical mechanisms for controlling different pathways under different physiological and nutritional conditions and the importance of diseases arising from defects in these pathways. Particular emphasis will be placed upon the </w:t>
      </w:r>
      <w:proofErr w:type="spellStart"/>
      <w:r>
        <w:rPr>
          <w:sz w:val="28"/>
          <w:szCs w:val="28"/>
        </w:rPr>
        <w:t>aetiology</w:t>
      </w:r>
      <w:proofErr w:type="spellEnd"/>
      <w:r>
        <w:rPr>
          <w:sz w:val="28"/>
          <w:szCs w:val="28"/>
        </w:rPr>
        <w:t xml:space="preserve">, symptoms and treatment of diseases such as Type I and II diabetes mellitus; atherosclerosis and other lipid disorders and inborn errors of carbohydrate and amino metabolism. In addition the importance of how our knowledge of nucleotide metabolism has led to the development of different chemotherapeutic approaches to the treatment of cancer will be discussed. </w:t>
      </w:r>
    </w:p>
    <w:p w:rsidR="00A93AD8" w:rsidRDefault="00A93AD8" w:rsidP="00A93AD8">
      <w:pPr>
        <w:numPr>
          <w:ilvl w:val="0"/>
          <w:numId w:val="24"/>
        </w:numPr>
        <w:spacing w:line="360" w:lineRule="auto"/>
        <w:jc w:val="lowKashida"/>
        <w:rPr>
          <w:b/>
          <w:bCs/>
          <w:sz w:val="28"/>
          <w:szCs w:val="28"/>
          <w:u w:val="single"/>
        </w:rPr>
      </w:pPr>
      <w:r>
        <w:rPr>
          <w:b/>
          <w:bCs/>
          <w:sz w:val="28"/>
          <w:szCs w:val="28"/>
          <w:u w:val="single"/>
        </w:rPr>
        <w:t>Biotechnology</w:t>
      </w:r>
    </w:p>
    <w:p w:rsidR="00A93AD8" w:rsidRDefault="00A93AD8" w:rsidP="00A93AD8">
      <w:pPr>
        <w:spacing w:line="360" w:lineRule="auto"/>
        <w:jc w:val="lowKashida"/>
        <w:rPr>
          <w:sz w:val="28"/>
          <w:szCs w:val="28"/>
        </w:rPr>
      </w:pPr>
      <w:r>
        <w:rPr>
          <w:sz w:val="28"/>
          <w:szCs w:val="28"/>
        </w:rPr>
        <w:t xml:space="preserve">The aim of this course is to provide scientists with an understanding of how their skills may be used in society. The course explores the applications of biotechnology, its products and processes. It examines the mechanisms through which biotechnology is </w:t>
      </w:r>
      <w:proofErr w:type="spellStart"/>
      <w:r>
        <w:rPr>
          <w:sz w:val="28"/>
          <w:szCs w:val="28"/>
        </w:rPr>
        <w:t>commercialised</w:t>
      </w:r>
      <w:proofErr w:type="spellEnd"/>
      <w:r>
        <w:rPr>
          <w:sz w:val="28"/>
          <w:szCs w:val="28"/>
        </w:rPr>
        <w:t>, such as university-industry links, spin-off firms and corporate alliances. The role of regulatory and ethical debates in the development of biotechnology is also explored.</w:t>
      </w:r>
    </w:p>
    <w:p w:rsidR="00A93AD8" w:rsidRDefault="00A93AD8" w:rsidP="00A93AD8">
      <w:pPr>
        <w:spacing w:line="360" w:lineRule="auto"/>
        <w:jc w:val="lowKashida"/>
        <w:rPr>
          <w:sz w:val="28"/>
          <w:szCs w:val="28"/>
        </w:rPr>
      </w:pPr>
    </w:p>
    <w:p w:rsidR="00A93AD8" w:rsidRDefault="00A93AD8" w:rsidP="00A93AD8">
      <w:pPr>
        <w:spacing w:line="360" w:lineRule="auto"/>
        <w:jc w:val="lowKashida"/>
        <w:rPr>
          <w:sz w:val="28"/>
          <w:szCs w:val="28"/>
        </w:rPr>
      </w:pPr>
    </w:p>
    <w:p w:rsidR="00A93AD8" w:rsidRDefault="00A93AD8" w:rsidP="00A93AD8">
      <w:pPr>
        <w:spacing w:line="360" w:lineRule="auto"/>
        <w:jc w:val="lowKashida"/>
        <w:rPr>
          <w:b/>
          <w:bCs/>
          <w:sz w:val="28"/>
          <w:szCs w:val="28"/>
          <w:u w:val="single"/>
        </w:rPr>
      </w:pPr>
    </w:p>
    <w:p w:rsidR="00A93AD8" w:rsidRDefault="00A93AD8" w:rsidP="00A93AD8">
      <w:pPr>
        <w:pStyle w:val="NormalWeb"/>
        <w:numPr>
          <w:ilvl w:val="0"/>
          <w:numId w:val="24"/>
        </w:numPr>
        <w:spacing w:before="0" w:beforeAutospacing="0" w:after="0" w:afterAutospacing="0" w:line="360" w:lineRule="auto"/>
        <w:jc w:val="lowKashida"/>
        <w:rPr>
          <w:b/>
          <w:bCs/>
          <w:sz w:val="28"/>
          <w:szCs w:val="28"/>
          <w:u w:val="single"/>
        </w:rPr>
      </w:pPr>
      <w:r>
        <w:rPr>
          <w:b/>
          <w:bCs/>
          <w:sz w:val="28"/>
          <w:szCs w:val="28"/>
          <w:u w:val="single"/>
        </w:rPr>
        <w:t>Experimental Techniques  in Biochemistry (2)</w:t>
      </w:r>
    </w:p>
    <w:p w:rsidR="00A93AD8" w:rsidRDefault="00A93AD8" w:rsidP="00A93AD8">
      <w:pPr>
        <w:pStyle w:val="NormalWeb"/>
        <w:spacing w:before="0" w:beforeAutospacing="0" w:after="0" w:afterAutospacing="0" w:line="360" w:lineRule="auto"/>
        <w:jc w:val="lowKashida"/>
        <w:rPr>
          <w:sz w:val="28"/>
          <w:szCs w:val="28"/>
        </w:rPr>
      </w:pPr>
      <w:r>
        <w:rPr>
          <w:sz w:val="28"/>
          <w:szCs w:val="28"/>
        </w:rPr>
        <w:lastRenderedPageBreak/>
        <w:t xml:space="preserve"> The goal of this study is to bring the student in contact with the basic and modern techniques in the field of practical biochemistry. Subjects include: basic and modern techniques for the isolation, purification and characterization of biological molecules.</w:t>
      </w:r>
    </w:p>
    <w:p w:rsidR="00A93AD8" w:rsidRDefault="00A93AD8" w:rsidP="00A93AD8">
      <w:pPr>
        <w:pStyle w:val="NormalWeb"/>
        <w:numPr>
          <w:ilvl w:val="0"/>
          <w:numId w:val="24"/>
        </w:numPr>
        <w:spacing w:before="0" w:beforeAutospacing="0" w:after="0" w:afterAutospacing="0" w:line="360" w:lineRule="auto"/>
        <w:jc w:val="lowKashida"/>
        <w:rPr>
          <w:b/>
          <w:bCs/>
          <w:sz w:val="28"/>
          <w:szCs w:val="28"/>
          <w:u w:val="single"/>
        </w:rPr>
      </w:pPr>
      <w:proofErr w:type="spellStart"/>
      <w:r>
        <w:rPr>
          <w:b/>
          <w:bCs/>
          <w:sz w:val="28"/>
          <w:szCs w:val="28"/>
          <w:u w:val="single"/>
        </w:rPr>
        <w:t>Biostatstics</w:t>
      </w:r>
      <w:proofErr w:type="spellEnd"/>
    </w:p>
    <w:p w:rsidR="00A93AD8" w:rsidRDefault="00A93AD8" w:rsidP="00A93AD8">
      <w:pPr>
        <w:pStyle w:val="NormalWeb"/>
        <w:spacing w:before="0" w:beforeAutospacing="0" w:after="0" w:afterAutospacing="0" w:line="360" w:lineRule="auto"/>
        <w:jc w:val="lowKashida"/>
        <w:rPr>
          <w:sz w:val="28"/>
          <w:szCs w:val="28"/>
        </w:rPr>
      </w:pPr>
      <w:r>
        <w:rPr>
          <w:sz w:val="28"/>
          <w:szCs w:val="28"/>
        </w:rPr>
        <w:t>The aim of the course is to apply the law of statistics in biochemistry researches. Subjects include: experimental design, describing and summarizing the data, estimation and hypothesis tests, the analysis of variance, analysis of regression and correlation and the analysis of categorical data.</w:t>
      </w:r>
    </w:p>
    <w:p w:rsidR="00A93AD8" w:rsidRDefault="00A93AD8" w:rsidP="00A93AD8">
      <w:pPr>
        <w:pStyle w:val="NormalWeb"/>
        <w:numPr>
          <w:ilvl w:val="0"/>
          <w:numId w:val="24"/>
        </w:numPr>
        <w:spacing w:before="0" w:beforeAutospacing="0" w:after="0" w:afterAutospacing="0" w:line="360" w:lineRule="auto"/>
        <w:jc w:val="lowKashida"/>
        <w:rPr>
          <w:b/>
          <w:bCs/>
          <w:sz w:val="28"/>
          <w:szCs w:val="28"/>
          <w:u w:val="single"/>
        </w:rPr>
      </w:pPr>
      <w:r>
        <w:rPr>
          <w:b/>
          <w:bCs/>
          <w:sz w:val="28"/>
          <w:szCs w:val="28"/>
          <w:u w:val="single"/>
        </w:rPr>
        <w:t>Hormones</w:t>
      </w:r>
    </w:p>
    <w:p w:rsidR="00A93AD8" w:rsidRDefault="00A93AD8" w:rsidP="00A93AD8">
      <w:pPr>
        <w:spacing w:line="360" w:lineRule="auto"/>
        <w:ind w:left="-74"/>
        <w:jc w:val="lowKashida"/>
        <w:rPr>
          <w:sz w:val="28"/>
          <w:szCs w:val="28"/>
        </w:rPr>
      </w:pPr>
      <w:r>
        <w:rPr>
          <w:sz w:val="28"/>
          <w:szCs w:val="28"/>
        </w:rPr>
        <w:t xml:space="preserve">The Course hormone is intended to cover the major endocrine systems which regulate metabolism, reproduction, growth and </w:t>
      </w:r>
      <w:proofErr w:type="spellStart"/>
      <w:r>
        <w:rPr>
          <w:sz w:val="28"/>
          <w:szCs w:val="28"/>
        </w:rPr>
        <w:t>developement</w:t>
      </w:r>
      <w:proofErr w:type="spellEnd"/>
      <w:r>
        <w:rPr>
          <w:sz w:val="28"/>
          <w:szCs w:val="28"/>
        </w:rPr>
        <w:t xml:space="preserve">. This includes endocrinology of the </w:t>
      </w:r>
      <w:proofErr w:type="spellStart"/>
      <w:r>
        <w:rPr>
          <w:sz w:val="28"/>
          <w:szCs w:val="28"/>
        </w:rPr>
        <w:t>Hypothalamo</w:t>
      </w:r>
      <w:proofErr w:type="spellEnd"/>
      <w:r>
        <w:rPr>
          <w:sz w:val="28"/>
          <w:szCs w:val="28"/>
        </w:rPr>
        <w:t xml:space="preserve">/pituitary axis and its integration with the adrenal, thyroid, Parathyroid, ovary, testis. Additional systems include the control of salt balance, pancreatic control of carbohydrate metabolism, and the control of growth.   Reproduction will be covered in detail including fertilization, implantation, placental function, maternal adaptation to pregnancy, parturition, and lactation.  </w:t>
      </w:r>
    </w:p>
    <w:p w:rsidR="00A93AD8" w:rsidRDefault="00A93AD8" w:rsidP="00A93AD8">
      <w:pPr>
        <w:numPr>
          <w:ilvl w:val="0"/>
          <w:numId w:val="24"/>
        </w:numPr>
        <w:spacing w:line="360" w:lineRule="auto"/>
        <w:jc w:val="lowKashida"/>
        <w:rPr>
          <w:b/>
          <w:bCs/>
          <w:sz w:val="28"/>
          <w:szCs w:val="28"/>
          <w:u w:val="single"/>
        </w:rPr>
      </w:pPr>
      <w:r>
        <w:rPr>
          <w:b/>
          <w:bCs/>
          <w:sz w:val="28"/>
          <w:szCs w:val="28"/>
          <w:u w:val="single"/>
        </w:rPr>
        <w:t xml:space="preserve"> Enzymology</w:t>
      </w:r>
    </w:p>
    <w:p w:rsidR="00A93AD8" w:rsidRDefault="00A93AD8" w:rsidP="00A93AD8">
      <w:pPr>
        <w:spacing w:line="360" w:lineRule="auto"/>
        <w:jc w:val="lowKashida"/>
        <w:rPr>
          <w:sz w:val="28"/>
          <w:szCs w:val="28"/>
        </w:rPr>
      </w:pPr>
      <w:r>
        <w:rPr>
          <w:sz w:val="28"/>
          <w:szCs w:val="28"/>
        </w:rPr>
        <w:t xml:space="preserve">The purpose of this study is how enzymes utilize binding interactions directed to </w:t>
      </w:r>
      <w:proofErr w:type="spellStart"/>
      <w:r>
        <w:rPr>
          <w:sz w:val="28"/>
          <w:szCs w:val="28"/>
        </w:rPr>
        <w:t>non reacting</w:t>
      </w:r>
      <w:proofErr w:type="spellEnd"/>
      <w:r>
        <w:rPr>
          <w:sz w:val="28"/>
          <w:szCs w:val="28"/>
        </w:rPr>
        <w:t xml:space="preserve"> parts of substrate molecules to catalyze the chemical transformations of the reacting parts of substrates. Subject include: Transition state theory , Enzyme mechanism and kinetics, Enzyme regulation and medical and pharmaceutical application of enzymes.</w:t>
      </w:r>
    </w:p>
    <w:p w:rsidR="00A93AD8" w:rsidRDefault="00A93AD8" w:rsidP="00A93AD8">
      <w:pPr>
        <w:spacing w:line="360" w:lineRule="auto"/>
        <w:jc w:val="lowKashida"/>
        <w:rPr>
          <w:sz w:val="28"/>
          <w:szCs w:val="28"/>
        </w:rPr>
      </w:pPr>
    </w:p>
    <w:p w:rsidR="00A93AD8" w:rsidRDefault="00A93AD8" w:rsidP="00A93AD8">
      <w:pPr>
        <w:spacing w:line="360" w:lineRule="auto"/>
        <w:jc w:val="lowKashida"/>
        <w:rPr>
          <w:sz w:val="28"/>
          <w:szCs w:val="28"/>
        </w:rPr>
      </w:pPr>
    </w:p>
    <w:p w:rsidR="00A93AD8" w:rsidRDefault="00A93AD8" w:rsidP="00A93AD8">
      <w:pPr>
        <w:spacing w:line="360" w:lineRule="auto"/>
        <w:jc w:val="lowKashida"/>
        <w:rPr>
          <w:sz w:val="28"/>
          <w:szCs w:val="28"/>
        </w:rPr>
      </w:pPr>
    </w:p>
    <w:p w:rsidR="00A93AD8" w:rsidRDefault="00A93AD8" w:rsidP="00A93AD8">
      <w:pPr>
        <w:pStyle w:val="NormalWeb"/>
        <w:numPr>
          <w:ilvl w:val="0"/>
          <w:numId w:val="24"/>
        </w:numPr>
        <w:spacing w:before="0" w:beforeAutospacing="0" w:after="0" w:afterAutospacing="0" w:line="360" w:lineRule="auto"/>
        <w:jc w:val="lowKashida"/>
        <w:rPr>
          <w:b/>
          <w:bCs/>
          <w:sz w:val="28"/>
          <w:szCs w:val="28"/>
          <w:u w:val="single"/>
        </w:rPr>
      </w:pPr>
      <w:r>
        <w:rPr>
          <w:b/>
          <w:bCs/>
          <w:sz w:val="28"/>
          <w:szCs w:val="28"/>
          <w:u w:val="single"/>
        </w:rPr>
        <w:lastRenderedPageBreak/>
        <w:t>Metal ions In Biochemistry</w:t>
      </w:r>
    </w:p>
    <w:p w:rsidR="00A93AD8" w:rsidRDefault="00A93AD8" w:rsidP="00A93AD8">
      <w:pPr>
        <w:pStyle w:val="NormalWeb"/>
        <w:spacing w:before="0" w:beforeAutospacing="0" w:after="0" w:afterAutospacing="0" w:line="360" w:lineRule="auto"/>
        <w:jc w:val="lowKashida"/>
        <w:rPr>
          <w:sz w:val="28"/>
          <w:szCs w:val="28"/>
        </w:rPr>
      </w:pPr>
      <w:r>
        <w:rPr>
          <w:sz w:val="28"/>
          <w:szCs w:val="28"/>
        </w:rPr>
        <w:t xml:space="preserve">This course will introduce biochemists to the function of metal ions in biochemistry, building from the introduction to the techniques that are used to study metals Subjects include: General introduction, distribution of the elements and the elements of </w:t>
      </w:r>
      <w:proofErr w:type="spellStart"/>
      <w:r>
        <w:rPr>
          <w:sz w:val="28"/>
          <w:szCs w:val="28"/>
        </w:rPr>
        <w:t>life.Various</w:t>
      </w:r>
      <w:proofErr w:type="spellEnd"/>
      <w:r>
        <w:rPr>
          <w:sz w:val="28"/>
          <w:szCs w:val="28"/>
        </w:rPr>
        <w:t xml:space="preserve"> classes of elements and their functions. Transport of metal ions and </w:t>
      </w:r>
      <w:proofErr w:type="spellStart"/>
      <w:r>
        <w:rPr>
          <w:sz w:val="28"/>
          <w:szCs w:val="28"/>
        </w:rPr>
        <w:t>ionophores</w:t>
      </w:r>
      <w:proofErr w:type="spellEnd"/>
      <w:r>
        <w:rPr>
          <w:sz w:val="28"/>
          <w:szCs w:val="28"/>
        </w:rPr>
        <w:t>, model complexes. Hydrolytic enzymes iron-</w:t>
      </w:r>
      <w:proofErr w:type="spellStart"/>
      <w:r>
        <w:rPr>
          <w:sz w:val="28"/>
          <w:szCs w:val="28"/>
        </w:rPr>
        <w:t>sulphur</w:t>
      </w:r>
      <w:proofErr w:type="spellEnd"/>
      <w:r>
        <w:rPr>
          <w:sz w:val="28"/>
          <w:szCs w:val="28"/>
        </w:rPr>
        <w:t xml:space="preserve"> proteins, </w:t>
      </w:r>
      <w:proofErr w:type="spellStart"/>
      <w:r>
        <w:rPr>
          <w:sz w:val="28"/>
          <w:szCs w:val="28"/>
        </w:rPr>
        <w:t>plastocyanin</w:t>
      </w:r>
      <w:proofErr w:type="spellEnd"/>
      <w:r>
        <w:rPr>
          <w:sz w:val="28"/>
          <w:szCs w:val="28"/>
        </w:rPr>
        <w:t>. Medical aspects of bioinorganic chemistry, including: platinum chemotherapy, gold compounds in treatment of arthritis, technetium radio-imaging agents.</w:t>
      </w:r>
    </w:p>
    <w:p w:rsidR="00A93AD8" w:rsidRDefault="00A93AD8" w:rsidP="00A93AD8">
      <w:pPr>
        <w:numPr>
          <w:ilvl w:val="0"/>
          <w:numId w:val="24"/>
        </w:numPr>
        <w:spacing w:line="360" w:lineRule="auto"/>
        <w:jc w:val="both"/>
        <w:rPr>
          <w:b/>
          <w:bCs/>
          <w:sz w:val="28"/>
          <w:szCs w:val="28"/>
          <w:u w:val="single"/>
        </w:rPr>
      </w:pPr>
      <w:r>
        <w:rPr>
          <w:b/>
          <w:bCs/>
          <w:sz w:val="28"/>
          <w:szCs w:val="28"/>
          <w:u w:val="single"/>
        </w:rPr>
        <w:t>Nutritional analysis</w:t>
      </w:r>
    </w:p>
    <w:p w:rsidR="00A93AD8" w:rsidRDefault="00A93AD8" w:rsidP="00A93AD8">
      <w:pPr>
        <w:spacing w:line="360" w:lineRule="auto"/>
        <w:jc w:val="both"/>
        <w:rPr>
          <w:sz w:val="28"/>
          <w:szCs w:val="28"/>
        </w:rPr>
      </w:pPr>
      <w:r>
        <w:rPr>
          <w:sz w:val="28"/>
          <w:szCs w:val="28"/>
        </w:rPr>
        <w:t>Survey of the structure, analysis and function of biological macro-molecules including proteins, carbohydrates, lipids, and nucleic acids. Analysis of foods, meat and milk.</w:t>
      </w:r>
    </w:p>
    <w:p w:rsidR="00A93AD8" w:rsidRDefault="00A93AD8" w:rsidP="00A93AD8">
      <w:pPr>
        <w:pStyle w:val="NormalWeb"/>
        <w:numPr>
          <w:ilvl w:val="0"/>
          <w:numId w:val="24"/>
        </w:numPr>
        <w:spacing w:before="0" w:beforeAutospacing="0" w:after="0" w:afterAutospacing="0" w:line="360" w:lineRule="auto"/>
        <w:ind w:left="0" w:firstLine="0"/>
        <w:jc w:val="lowKashida"/>
        <w:rPr>
          <w:b/>
          <w:bCs/>
          <w:sz w:val="28"/>
          <w:szCs w:val="28"/>
        </w:rPr>
      </w:pPr>
      <w:r>
        <w:rPr>
          <w:b/>
          <w:bCs/>
          <w:sz w:val="28"/>
          <w:szCs w:val="28"/>
          <w:u w:val="single"/>
        </w:rPr>
        <w:t>Water analysis and Treatments</w:t>
      </w:r>
    </w:p>
    <w:p w:rsidR="00A93AD8" w:rsidRDefault="00A93AD8" w:rsidP="00A93AD8">
      <w:pPr>
        <w:pStyle w:val="NormalWeb"/>
        <w:spacing w:before="0" w:beforeAutospacing="0" w:after="0" w:afterAutospacing="0" w:line="360" w:lineRule="auto"/>
        <w:jc w:val="lowKashida"/>
        <w:rPr>
          <w:sz w:val="28"/>
          <w:szCs w:val="28"/>
        </w:rPr>
      </w:pPr>
      <w:r>
        <w:rPr>
          <w:sz w:val="28"/>
          <w:szCs w:val="28"/>
        </w:rPr>
        <w:t xml:space="preserve">Physical ; chemical and biological characterization of water analysis—Physical; Chemical and biological water treatments (precipitation, flotation, chlorination, </w:t>
      </w:r>
      <w:proofErr w:type="spellStart"/>
      <w:r>
        <w:rPr>
          <w:sz w:val="28"/>
          <w:szCs w:val="28"/>
        </w:rPr>
        <w:t>ozonolysis</w:t>
      </w:r>
      <w:proofErr w:type="spellEnd"/>
      <w:r>
        <w:rPr>
          <w:sz w:val="28"/>
          <w:szCs w:val="28"/>
        </w:rPr>
        <w:t>)</w:t>
      </w:r>
    </w:p>
    <w:p w:rsidR="00A93AD8" w:rsidRDefault="00A93AD8" w:rsidP="00A93AD8">
      <w:pPr>
        <w:pStyle w:val="NormalWeb"/>
        <w:numPr>
          <w:ilvl w:val="0"/>
          <w:numId w:val="24"/>
        </w:numPr>
        <w:spacing w:before="0" w:beforeAutospacing="0" w:after="0" w:afterAutospacing="0" w:line="360" w:lineRule="auto"/>
        <w:jc w:val="lowKashida"/>
        <w:rPr>
          <w:b/>
          <w:bCs/>
          <w:sz w:val="28"/>
          <w:szCs w:val="28"/>
        </w:rPr>
      </w:pPr>
      <w:r>
        <w:rPr>
          <w:b/>
          <w:bCs/>
          <w:sz w:val="28"/>
          <w:szCs w:val="28"/>
          <w:u w:val="single"/>
        </w:rPr>
        <w:t>Air pollution</w:t>
      </w:r>
      <w:r>
        <w:rPr>
          <w:b/>
          <w:bCs/>
          <w:sz w:val="28"/>
          <w:szCs w:val="28"/>
        </w:rPr>
        <w:t xml:space="preserve"> </w:t>
      </w:r>
    </w:p>
    <w:p w:rsidR="00A93AD8" w:rsidRDefault="00A93AD8" w:rsidP="00A93AD8">
      <w:pPr>
        <w:pStyle w:val="NormalWeb"/>
        <w:spacing w:before="0" w:beforeAutospacing="0" w:after="0" w:afterAutospacing="0" w:line="360" w:lineRule="auto"/>
        <w:jc w:val="lowKashida"/>
        <w:rPr>
          <w:sz w:val="28"/>
          <w:szCs w:val="28"/>
        </w:rPr>
      </w:pPr>
      <w:r>
        <w:rPr>
          <w:sz w:val="28"/>
          <w:szCs w:val="28"/>
        </w:rPr>
        <w:t xml:space="preserve">Composition of air –Types of air pollutant and there resources-Effect of air pollutant on </w:t>
      </w:r>
      <w:proofErr w:type="spellStart"/>
      <w:r>
        <w:rPr>
          <w:sz w:val="28"/>
          <w:szCs w:val="28"/>
        </w:rPr>
        <w:t>enviroments</w:t>
      </w:r>
      <w:proofErr w:type="spellEnd"/>
      <w:r>
        <w:rPr>
          <w:sz w:val="28"/>
          <w:szCs w:val="28"/>
        </w:rPr>
        <w:t>. Methods of quantitative analysis of air pollution- Controlling air pollutions.</w:t>
      </w:r>
    </w:p>
    <w:p w:rsidR="00A93AD8" w:rsidRDefault="00A93AD8" w:rsidP="00A93AD8">
      <w:pPr>
        <w:numPr>
          <w:ilvl w:val="0"/>
          <w:numId w:val="24"/>
        </w:numPr>
        <w:spacing w:line="360" w:lineRule="auto"/>
        <w:jc w:val="lowKashida"/>
        <w:rPr>
          <w:b/>
          <w:bCs/>
          <w:sz w:val="28"/>
          <w:szCs w:val="28"/>
          <w:u w:val="single"/>
        </w:rPr>
      </w:pPr>
      <w:r>
        <w:rPr>
          <w:b/>
          <w:bCs/>
          <w:sz w:val="28"/>
          <w:szCs w:val="28"/>
          <w:u w:val="single"/>
        </w:rPr>
        <w:t>Regulation metabolism</w:t>
      </w:r>
    </w:p>
    <w:p w:rsidR="00A93AD8" w:rsidRDefault="00A93AD8" w:rsidP="00A93AD8">
      <w:pPr>
        <w:spacing w:line="360" w:lineRule="auto"/>
        <w:jc w:val="lowKashida"/>
        <w:rPr>
          <w:sz w:val="28"/>
          <w:szCs w:val="28"/>
        </w:rPr>
      </w:pPr>
      <w:r>
        <w:rPr>
          <w:sz w:val="28"/>
          <w:szCs w:val="28"/>
        </w:rPr>
        <w:t>The purpose of this course is to provide through description of the mechanism of metabolic regulation. Subject include: Regulation of Carbohydrate, Lipid and protein. Hormonal action of metabolic control. Regulation of metabolism in starvation and obesity.</w:t>
      </w:r>
    </w:p>
    <w:p w:rsidR="00A93AD8" w:rsidRDefault="00A93AD8" w:rsidP="00A93AD8">
      <w:pPr>
        <w:spacing w:line="360" w:lineRule="auto"/>
        <w:jc w:val="lowKashida"/>
        <w:rPr>
          <w:sz w:val="28"/>
          <w:szCs w:val="28"/>
        </w:rPr>
      </w:pPr>
    </w:p>
    <w:p w:rsidR="00A93AD8" w:rsidRDefault="00A93AD8" w:rsidP="00A93AD8">
      <w:pPr>
        <w:spacing w:line="360" w:lineRule="auto"/>
        <w:jc w:val="lowKashida"/>
        <w:rPr>
          <w:sz w:val="28"/>
          <w:szCs w:val="28"/>
        </w:rPr>
      </w:pPr>
    </w:p>
    <w:p w:rsidR="00A93AD8" w:rsidRDefault="00A93AD8" w:rsidP="00A93AD8">
      <w:pPr>
        <w:numPr>
          <w:ilvl w:val="0"/>
          <w:numId w:val="24"/>
        </w:numPr>
        <w:spacing w:line="360" w:lineRule="auto"/>
        <w:jc w:val="lowKashida"/>
        <w:rPr>
          <w:b/>
          <w:bCs/>
          <w:sz w:val="28"/>
          <w:szCs w:val="28"/>
          <w:u w:val="single"/>
        </w:rPr>
      </w:pPr>
      <w:r>
        <w:rPr>
          <w:b/>
          <w:bCs/>
          <w:sz w:val="28"/>
          <w:szCs w:val="28"/>
          <w:u w:val="single"/>
        </w:rPr>
        <w:lastRenderedPageBreak/>
        <w:t>Immunology</w:t>
      </w:r>
    </w:p>
    <w:p w:rsidR="00A93AD8" w:rsidRDefault="00A93AD8" w:rsidP="00A93AD8">
      <w:pPr>
        <w:pStyle w:val="NormalWeb"/>
        <w:spacing w:before="0" w:beforeAutospacing="0" w:after="0" w:afterAutospacing="0" w:line="360" w:lineRule="auto"/>
        <w:jc w:val="lowKashida"/>
        <w:rPr>
          <w:sz w:val="28"/>
          <w:szCs w:val="28"/>
        </w:rPr>
      </w:pPr>
      <w:r>
        <w:rPr>
          <w:sz w:val="28"/>
          <w:szCs w:val="28"/>
        </w:rPr>
        <w:t xml:space="preserve">The aim of this course will be to discuss the mechanisms of immune recognition by the innate and acquired immune system and how failures of these responses can lead to disease. The course will demonstrate how failures of the immune system can lead to conditions such as allergies, hypersensitivity reactions, and autoimmunity, and how bacterial and viral pathogens can evade the immune system in order to cause </w:t>
      </w:r>
      <w:proofErr w:type="spellStart"/>
      <w:r>
        <w:rPr>
          <w:sz w:val="28"/>
          <w:szCs w:val="28"/>
        </w:rPr>
        <w:t>disease.Also</w:t>
      </w:r>
      <w:proofErr w:type="spellEnd"/>
      <w:r>
        <w:rPr>
          <w:sz w:val="28"/>
          <w:szCs w:val="28"/>
        </w:rPr>
        <w:t>, discuss the different assays of immunological methods.</w:t>
      </w:r>
    </w:p>
    <w:p w:rsidR="00A93AD8" w:rsidRDefault="00A93AD8" w:rsidP="00A93AD8">
      <w:pPr>
        <w:numPr>
          <w:ilvl w:val="0"/>
          <w:numId w:val="24"/>
        </w:numPr>
        <w:spacing w:line="360" w:lineRule="auto"/>
        <w:jc w:val="both"/>
        <w:rPr>
          <w:b/>
          <w:bCs/>
          <w:sz w:val="28"/>
          <w:szCs w:val="28"/>
          <w:u w:val="single"/>
        </w:rPr>
      </w:pPr>
      <w:r>
        <w:rPr>
          <w:b/>
          <w:bCs/>
          <w:sz w:val="28"/>
          <w:szCs w:val="28"/>
          <w:u w:val="single"/>
        </w:rPr>
        <w:t xml:space="preserve">Clinical quality control </w:t>
      </w:r>
    </w:p>
    <w:p w:rsidR="00A93AD8" w:rsidRDefault="00A93AD8" w:rsidP="00A93AD8">
      <w:pPr>
        <w:spacing w:line="360" w:lineRule="auto"/>
        <w:jc w:val="both"/>
        <w:rPr>
          <w:sz w:val="28"/>
          <w:szCs w:val="28"/>
        </w:rPr>
      </w:pPr>
      <w:r>
        <w:rPr>
          <w:sz w:val="28"/>
          <w:szCs w:val="28"/>
        </w:rPr>
        <w:t>A study of the design and operation of a quality control program in a clinical laboratory. The course will include all those action necessary to provide adequate confidence that test results satisfy given requirements and standards. Such areas as statistics, patients preparation, specimen integrity, external proficiency control, internal quality control, analytical goals and laboratory management will be covered (Enrollment limited to clinical chemistry majors).</w:t>
      </w:r>
    </w:p>
    <w:p w:rsidR="00A93AD8" w:rsidRDefault="00A93AD8" w:rsidP="00A93AD8">
      <w:pPr>
        <w:numPr>
          <w:ilvl w:val="0"/>
          <w:numId w:val="24"/>
        </w:numPr>
        <w:spacing w:line="360" w:lineRule="auto"/>
        <w:jc w:val="both"/>
        <w:rPr>
          <w:b/>
          <w:bCs/>
          <w:sz w:val="28"/>
          <w:szCs w:val="28"/>
          <w:u w:val="single"/>
        </w:rPr>
      </w:pPr>
      <w:r>
        <w:rPr>
          <w:b/>
          <w:bCs/>
          <w:sz w:val="28"/>
          <w:szCs w:val="28"/>
          <w:u w:val="single"/>
        </w:rPr>
        <w:t>Clinical and Biopharmaceutical Analysis</w:t>
      </w:r>
    </w:p>
    <w:p w:rsidR="00A93AD8" w:rsidRDefault="00A93AD8" w:rsidP="00A93AD8">
      <w:pPr>
        <w:spacing w:line="360" w:lineRule="auto"/>
        <w:jc w:val="both"/>
        <w:rPr>
          <w:sz w:val="28"/>
          <w:szCs w:val="28"/>
        </w:rPr>
      </w:pPr>
      <w:r>
        <w:rPr>
          <w:sz w:val="28"/>
          <w:szCs w:val="28"/>
        </w:rPr>
        <w:t xml:space="preserve">Overall view of biotechnology and  bioprocessing. It will cover molecular theories for </w:t>
      </w:r>
      <w:proofErr w:type="spellStart"/>
      <w:r>
        <w:rPr>
          <w:sz w:val="28"/>
          <w:szCs w:val="28"/>
        </w:rPr>
        <w:t>biotherapeutics</w:t>
      </w:r>
      <w:proofErr w:type="spellEnd"/>
      <w:r>
        <w:rPr>
          <w:sz w:val="28"/>
          <w:szCs w:val="28"/>
        </w:rPr>
        <w:t xml:space="preserve">, the engineering and applicable sciences behind bioprocess development, and the latest advancements in bioprocessing and </w:t>
      </w:r>
      <w:proofErr w:type="spellStart"/>
      <w:r>
        <w:rPr>
          <w:sz w:val="28"/>
          <w:szCs w:val="28"/>
        </w:rPr>
        <w:t>bioanalytical</w:t>
      </w:r>
      <w:proofErr w:type="spellEnd"/>
      <w:r>
        <w:rPr>
          <w:sz w:val="28"/>
          <w:szCs w:val="28"/>
        </w:rPr>
        <w:t xml:space="preserve"> technology.</w:t>
      </w:r>
    </w:p>
    <w:p w:rsidR="00A93AD8" w:rsidRDefault="00A93AD8" w:rsidP="00A93AD8">
      <w:pPr>
        <w:numPr>
          <w:ilvl w:val="0"/>
          <w:numId w:val="24"/>
        </w:numPr>
        <w:spacing w:line="360" w:lineRule="auto"/>
        <w:jc w:val="both"/>
        <w:rPr>
          <w:sz w:val="28"/>
          <w:szCs w:val="28"/>
          <w:u w:val="single"/>
        </w:rPr>
      </w:pPr>
      <w:r>
        <w:rPr>
          <w:b/>
          <w:bCs/>
          <w:noProof/>
          <w:sz w:val="28"/>
          <w:szCs w:val="28"/>
          <w:u w:val="single"/>
        </w:rPr>
        <w:t>Biochemical Toxocology</w:t>
      </w:r>
      <w:r>
        <w:rPr>
          <w:sz w:val="28"/>
          <w:szCs w:val="28"/>
          <w:u w:val="single"/>
        </w:rPr>
        <w:t xml:space="preserve"> </w:t>
      </w:r>
    </w:p>
    <w:p w:rsidR="00A93AD8" w:rsidRDefault="00A93AD8" w:rsidP="00A93AD8">
      <w:pPr>
        <w:spacing w:line="360" w:lineRule="auto"/>
        <w:jc w:val="lowKashida"/>
        <w:rPr>
          <w:sz w:val="28"/>
          <w:szCs w:val="28"/>
        </w:rPr>
      </w:pPr>
      <w:r>
        <w:rPr>
          <w:sz w:val="28"/>
          <w:szCs w:val="28"/>
        </w:rPr>
        <w:t xml:space="preserve">The goal of this study is to provide extensive knowledge on the biochemical basis of toxicity. Subjects include: basis concepts in toxicology, history and branches, dose –response curves, statistically defined expression in toxicology, classification of toxicants and their mode of action, mutagens, and carcinogen, </w:t>
      </w:r>
      <w:proofErr w:type="spellStart"/>
      <w:r>
        <w:rPr>
          <w:sz w:val="28"/>
          <w:szCs w:val="28"/>
        </w:rPr>
        <w:t>phytotoxins</w:t>
      </w:r>
      <w:proofErr w:type="spellEnd"/>
      <w:r>
        <w:rPr>
          <w:sz w:val="28"/>
          <w:szCs w:val="28"/>
        </w:rPr>
        <w:t>, zootoxin and environmental toxicants.</w:t>
      </w:r>
    </w:p>
    <w:p w:rsidR="00A93AD8" w:rsidRDefault="00A93AD8" w:rsidP="00A93AD8">
      <w:pPr>
        <w:spacing w:line="360" w:lineRule="auto"/>
        <w:jc w:val="lowKashida"/>
        <w:rPr>
          <w:sz w:val="28"/>
          <w:szCs w:val="28"/>
        </w:rPr>
      </w:pPr>
    </w:p>
    <w:p w:rsidR="00A93AD8" w:rsidRDefault="00A93AD8" w:rsidP="00A93AD8">
      <w:pPr>
        <w:numPr>
          <w:ilvl w:val="0"/>
          <w:numId w:val="24"/>
        </w:numPr>
        <w:spacing w:line="360" w:lineRule="auto"/>
        <w:jc w:val="lowKashida"/>
        <w:rPr>
          <w:b/>
          <w:bCs/>
          <w:sz w:val="28"/>
          <w:szCs w:val="28"/>
          <w:u w:val="single"/>
        </w:rPr>
      </w:pPr>
      <w:r>
        <w:rPr>
          <w:b/>
          <w:bCs/>
          <w:sz w:val="28"/>
          <w:szCs w:val="28"/>
          <w:u w:val="single"/>
        </w:rPr>
        <w:lastRenderedPageBreak/>
        <w:t>Introduction of Forensic Chemistry</w:t>
      </w:r>
    </w:p>
    <w:p w:rsidR="00A93AD8" w:rsidRDefault="00A93AD8" w:rsidP="00A93AD8">
      <w:pPr>
        <w:spacing w:line="360" w:lineRule="auto"/>
        <w:jc w:val="lowKashida"/>
        <w:rPr>
          <w:sz w:val="28"/>
          <w:szCs w:val="28"/>
        </w:rPr>
      </w:pPr>
      <w:r>
        <w:rPr>
          <w:sz w:val="28"/>
          <w:szCs w:val="28"/>
        </w:rPr>
        <w:t>The goal of this course is : Definition and scope of forensic science,  Composition and identification of glass and soils.  Study the structure and identification of hair and fibers.  classification and identification of drugs, Controlled and toxic substances. Principle identification fingerprints.</w:t>
      </w:r>
    </w:p>
    <w:p w:rsidR="00A93AD8" w:rsidRDefault="00A93AD8" w:rsidP="00A93AD8">
      <w:pPr>
        <w:numPr>
          <w:ilvl w:val="0"/>
          <w:numId w:val="2"/>
        </w:numPr>
        <w:jc w:val="both"/>
        <w:rPr>
          <w:b/>
          <w:bCs/>
          <w:sz w:val="28"/>
          <w:szCs w:val="28"/>
        </w:rPr>
      </w:pPr>
      <w:r>
        <w:rPr>
          <w:sz w:val="28"/>
          <w:szCs w:val="28"/>
        </w:rPr>
        <w:br w:type="page"/>
      </w:r>
      <w:r>
        <w:rPr>
          <w:b/>
          <w:bCs/>
          <w:sz w:val="28"/>
          <w:szCs w:val="28"/>
        </w:rPr>
        <w:lastRenderedPageBreak/>
        <w:t>Role of Organization</w:t>
      </w:r>
    </w:p>
    <w:p w:rsidR="00A93AD8" w:rsidRDefault="00A93AD8" w:rsidP="00A93AD8">
      <w:pPr>
        <w:spacing w:before="120"/>
        <w:ind w:right="34"/>
        <w:jc w:val="both"/>
        <w:rPr>
          <w:iCs/>
          <w:sz w:val="26"/>
          <w:szCs w:val="26"/>
        </w:rPr>
      </w:pPr>
      <w:r>
        <w:rPr>
          <w:iCs/>
          <w:sz w:val="26"/>
          <w:szCs w:val="26"/>
        </w:rPr>
        <w:t>Teaching postgraduate students</w:t>
      </w:r>
    </w:p>
    <w:p w:rsidR="00A93AD8" w:rsidRDefault="00A93AD8" w:rsidP="00A93AD8">
      <w:pPr>
        <w:numPr>
          <w:ilvl w:val="0"/>
          <w:numId w:val="26"/>
        </w:numPr>
        <w:spacing w:before="120"/>
        <w:ind w:right="34"/>
        <w:jc w:val="both"/>
        <w:rPr>
          <w:iCs/>
          <w:sz w:val="26"/>
          <w:szCs w:val="26"/>
        </w:rPr>
      </w:pPr>
      <w:r>
        <w:rPr>
          <w:iCs/>
          <w:sz w:val="26"/>
          <w:szCs w:val="26"/>
        </w:rPr>
        <w:t>Preparing the required courses</w:t>
      </w:r>
    </w:p>
    <w:p w:rsidR="00A93AD8" w:rsidRDefault="00A93AD8" w:rsidP="00A93AD8">
      <w:pPr>
        <w:numPr>
          <w:ilvl w:val="0"/>
          <w:numId w:val="26"/>
        </w:numPr>
        <w:spacing w:before="120"/>
        <w:ind w:right="34"/>
        <w:jc w:val="both"/>
        <w:rPr>
          <w:iCs/>
          <w:sz w:val="26"/>
          <w:szCs w:val="26"/>
        </w:rPr>
      </w:pPr>
      <w:r>
        <w:rPr>
          <w:iCs/>
          <w:sz w:val="26"/>
          <w:szCs w:val="26"/>
        </w:rPr>
        <w:t xml:space="preserve"> purchase the experiments and tools related to the diploma</w:t>
      </w:r>
    </w:p>
    <w:p w:rsidR="00A93AD8" w:rsidRDefault="00A93AD8" w:rsidP="00A93AD8">
      <w:pPr>
        <w:numPr>
          <w:ilvl w:val="0"/>
          <w:numId w:val="26"/>
        </w:numPr>
        <w:spacing w:before="120"/>
        <w:ind w:right="34"/>
        <w:jc w:val="both"/>
        <w:rPr>
          <w:iCs/>
          <w:sz w:val="26"/>
          <w:szCs w:val="26"/>
        </w:rPr>
      </w:pPr>
      <w:r>
        <w:rPr>
          <w:iCs/>
          <w:sz w:val="26"/>
          <w:szCs w:val="26"/>
        </w:rPr>
        <w:t>setup and testing the experiments</w:t>
      </w:r>
    </w:p>
    <w:p w:rsidR="00A93AD8" w:rsidRDefault="00A93AD8" w:rsidP="00A93AD8">
      <w:pPr>
        <w:numPr>
          <w:ilvl w:val="0"/>
          <w:numId w:val="26"/>
        </w:numPr>
        <w:spacing w:before="120"/>
        <w:ind w:right="34"/>
        <w:jc w:val="both"/>
        <w:rPr>
          <w:iCs/>
          <w:sz w:val="26"/>
          <w:szCs w:val="26"/>
        </w:rPr>
      </w:pPr>
      <w:r>
        <w:rPr>
          <w:iCs/>
          <w:sz w:val="26"/>
          <w:szCs w:val="26"/>
        </w:rPr>
        <w:t xml:space="preserve">teaching courses </w:t>
      </w:r>
    </w:p>
    <w:p w:rsidR="00A93AD8" w:rsidRDefault="00A93AD8" w:rsidP="00A93AD8">
      <w:pPr>
        <w:numPr>
          <w:ilvl w:val="0"/>
          <w:numId w:val="26"/>
        </w:numPr>
        <w:spacing w:before="120"/>
        <w:ind w:right="34"/>
        <w:jc w:val="both"/>
        <w:rPr>
          <w:iCs/>
          <w:sz w:val="26"/>
          <w:szCs w:val="26"/>
        </w:rPr>
      </w:pPr>
      <w:r>
        <w:rPr>
          <w:iCs/>
          <w:sz w:val="26"/>
          <w:szCs w:val="26"/>
        </w:rPr>
        <w:t>Buy text books</w:t>
      </w:r>
    </w:p>
    <w:p w:rsidR="00A93AD8" w:rsidRDefault="00A93AD8" w:rsidP="00A93AD8">
      <w:pPr>
        <w:numPr>
          <w:ilvl w:val="0"/>
          <w:numId w:val="26"/>
        </w:numPr>
        <w:spacing w:before="120"/>
        <w:ind w:right="34"/>
        <w:jc w:val="both"/>
        <w:rPr>
          <w:iCs/>
          <w:sz w:val="26"/>
          <w:szCs w:val="26"/>
        </w:rPr>
      </w:pPr>
      <w:r>
        <w:rPr>
          <w:iCs/>
          <w:sz w:val="26"/>
          <w:szCs w:val="26"/>
        </w:rPr>
        <w:t xml:space="preserve"> Establishing web site</w:t>
      </w:r>
    </w:p>
    <w:p w:rsidR="00A93AD8" w:rsidRDefault="00A93AD8" w:rsidP="00A93AD8">
      <w:pPr>
        <w:numPr>
          <w:ilvl w:val="0"/>
          <w:numId w:val="26"/>
        </w:numPr>
        <w:spacing w:before="120"/>
        <w:ind w:right="34"/>
        <w:jc w:val="both"/>
        <w:rPr>
          <w:iCs/>
          <w:sz w:val="26"/>
          <w:szCs w:val="26"/>
        </w:rPr>
      </w:pPr>
      <w:r>
        <w:rPr>
          <w:iCs/>
          <w:sz w:val="26"/>
          <w:szCs w:val="26"/>
        </w:rPr>
        <w:t>Preparing technician to repair technical problems</w:t>
      </w:r>
    </w:p>
    <w:p w:rsidR="00A93AD8" w:rsidRDefault="00A93AD8" w:rsidP="00A93AD8">
      <w:pPr>
        <w:spacing w:before="120"/>
        <w:ind w:right="34"/>
        <w:jc w:val="both"/>
        <w:rPr>
          <w:iCs/>
          <w:sz w:val="26"/>
          <w:szCs w:val="26"/>
        </w:rPr>
      </w:pPr>
      <w:r>
        <w:rPr>
          <w:iCs/>
          <w:sz w:val="26"/>
          <w:szCs w:val="26"/>
        </w:rPr>
        <w:t>2- Quality Control and Monitoring</w:t>
      </w:r>
    </w:p>
    <w:p w:rsidR="00A93AD8" w:rsidRDefault="00A93AD8" w:rsidP="00A93AD8">
      <w:pPr>
        <w:spacing w:before="120"/>
        <w:ind w:left="600" w:right="34"/>
        <w:jc w:val="both"/>
        <w:rPr>
          <w:iCs/>
          <w:sz w:val="26"/>
          <w:szCs w:val="26"/>
        </w:rPr>
      </w:pPr>
      <w:r>
        <w:rPr>
          <w:iCs/>
          <w:sz w:val="26"/>
          <w:szCs w:val="26"/>
        </w:rPr>
        <w:t>Monthly regular meeting for the staff t members</w:t>
      </w:r>
    </w:p>
    <w:p w:rsidR="00A93AD8" w:rsidRDefault="00A93AD8" w:rsidP="00A93AD8">
      <w:pPr>
        <w:spacing w:before="120"/>
        <w:ind w:right="34"/>
        <w:jc w:val="both"/>
        <w:rPr>
          <w:iCs/>
          <w:sz w:val="26"/>
          <w:szCs w:val="26"/>
        </w:rPr>
      </w:pPr>
    </w:p>
    <w:p w:rsidR="00A93AD8" w:rsidRDefault="00A93AD8" w:rsidP="00A93AD8">
      <w:pPr>
        <w:spacing w:line="360" w:lineRule="auto"/>
        <w:jc w:val="both"/>
        <w:outlineLvl w:val="1"/>
        <w:rPr>
          <w:b/>
          <w:bCs/>
          <w:sz w:val="36"/>
          <w:szCs w:val="36"/>
        </w:rPr>
      </w:pPr>
      <w:r>
        <w:rPr>
          <w:b/>
          <w:bCs/>
          <w:sz w:val="36"/>
          <w:szCs w:val="36"/>
        </w:rPr>
        <w:t>The cost of the study</w:t>
      </w:r>
    </w:p>
    <w:p w:rsidR="00A93AD8" w:rsidRDefault="00A93AD8" w:rsidP="00A93AD8">
      <w:pPr>
        <w:spacing w:line="360" w:lineRule="auto"/>
        <w:jc w:val="both"/>
        <w:rPr>
          <w:rStyle w:val="longtext"/>
          <w:rFonts w:cs="Times New Roman"/>
          <w:sz w:val="28"/>
          <w:szCs w:val="28"/>
          <w:shd w:val="clear" w:color="auto" w:fill="FFFFFF"/>
        </w:rPr>
      </w:pPr>
      <w:r>
        <w:rPr>
          <w:rStyle w:val="longtext"/>
          <w:rFonts w:cs="Times New Roman"/>
          <w:sz w:val="28"/>
          <w:szCs w:val="28"/>
          <w:shd w:val="clear" w:color="auto" w:fill="FFFFFF"/>
        </w:rPr>
        <w:t>The fees are about 1250 pounds per semester per student with a minimum of 25 students to open the diploma to be paid before the start of the study or in the schedule and declared that the college and distributed those fees activities:</w:t>
      </w:r>
      <w:r>
        <w:rPr>
          <w:rFonts w:cs="Times New Roman"/>
          <w:sz w:val="28"/>
          <w:szCs w:val="28"/>
          <w:shd w:val="clear" w:color="auto" w:fill="FFFFFF"/>
        </w:rPr>
        <w:br/>
      </w:r>
      <w:r>
        <w:rPr>
          <w:rStyle w:val="longtext"/>
          <w:rFonts w:cs="Times New Roman"/>
          <w:sz w:val="28"/>
          <w:szCs w:val="28"/>
          <w:shd w:val="clear" w:color="auto" w:fill="FFFFFF"/>
        </w:rPr>
        <w:t>- 5% share of the  of Egyptian government University and College.</w:t>
      </w:r>
    </w:p>
    <w:p w:rsidR="00A93AD8" w:rsidRDefault="00A93AD8" w:rsidP="00A93AD8">
      <w:pPr>
        <w:spacing w:line="360" w:lineRule="auto"/>
        <w:jc w:val="both"/>
        <w:rPr>
          <w:rStyle w:val="longtext"/>
          <w:rFonts w:cs="Times New Roman"/>
          <w:sz w:val="28"/>
          <w:szCs w:val="28"/>
          <w:shd w:val="clear" w:color="auto" w:fill="FFFFFF"/>
        </w:rPr>
      </w:pPr>
      <w:r>
        <w:rPr>
          <w:rStyle w:val="longtext"/>
          <w:rFonts w:cs="Times New Roman"/>
          <w:sz w:val="28"/>
          <w:szCs w:val="28"/>
          <w:shd w:val="clear" w:color="auto" w:fill="FFFFFF"/>
        </w:rPr>
        <w:t>- 5% share of the University.</w:t>
      </w:r>
    </w:p>
    <w:p w:rsidR="00A93AD8" w:rsidRDefault="00A93AD8" w:rsidP="00A93AD8">
      <w:pPr>
        <w:spacing w:line="360" w:lineRule="auto"/>
        <w:jc w:val="both"/>
        <w:rPr>
          <w:rStyle w:val="longtext"/>
          <w:rFonts w:cs="Times New Roman"/>
          <w:sz w:val="28"/>
          <w:szCs w:val="28"/>
          <w:shd w:val="clear" w:color="auto" w:fill="FFFFFF"/>
        </w:rPr>
      </w:pPr>
      <w:r>
        <w:rPr>
          <w:rStyle w:val="longtext"/>
          <w:rFonts w:cs="Times New Roman"/>
          <w:sz w:val="28"/>
          <w:szCs w:val="28"/>
          <w:shd w:val="clear" w:color="auto" w:fill="FFFFFF"/>
        </w:rPr>
        <w:t>- 5% share of the College.</w:t>
      </w:r>
    </w:p>
    <w:p w:rsidR="00A93AD8" w:rsidRDefault="00A93AD8" w:rsidP="00A93AD8">
      <w:pPr>
        <w:spacing w:line="360" w:lineRule="auto"/>
        <w:jc w:val="both"/>
        <w:rPr>
          <w:rStyle w:val="longtext"/>
          <w:rFonts w:cs="Times New Roman"/>
          <w:sz w:val="28"/>
          <w:szCs w:val="28"/>
          <w:shd w:val="clear" w:color="auto" w:fill="FFFFFF"/>
        </w:rPr>
      </w:pPr>
      <w:r>
        <w:rPr>
          <w:rStyle w:val="longtext"/>
          <w:rFonts w:cs="Times New Roman"/>
          <w:sz w:val="28"/>
          <w:szCs w:val="28"/>
          <w:shd w:val="clear" w:color="auto" w:fill="FFFFFF"/>
        </w:rPr>
        <w:t>- 25% for the purchase of chemicals, tools and scientific references</w:t>
      </w:r>
      <w:r>
        <w:rPr>
          <w:rFonts w:cs="Times New Roman"/>
          <w:sz w:val="28"/>
          <w:szCs w:val="28"/>
          <w:shd w:val="clear" w:color="auto" w:fill="FFFFFF"/>
        </w:rPr>
        <w:br/>
      </w:r>
      <w:r>
        <w:rPr>
          <w:rStyle w:val="longtext"/>
          <w:rFonts w:cs="Times New Roman"/>
          <w:sz w:val="28"/>
          <w:szCs w:val="28"/>
          <w:shd w:val="clear" w:color="auto" w:fill="FFFFFF"/>
        </w:rPr>
        <w:t>- 25% for the purchase of equipment and maintenance</w:t>
      </w:r>
      <w:r>
        <w:rPr>
          <w:rFonts w:cs="Times New Roman"/>
          <w:sz w:val="28"/>
          <w:szCs w:val="28"/>
          <w:shd w:val="clear" w:color="auto" w:fill="FFFFFF"/>
        </w:rPr>
        <w:br/>
      </w:r>
      <w:r>
        <w:rPr>
          <w:rStyle w:val="longtext"/>
          <w:rFonts w:cs="Times New Roman"/>
          <w:sz w:val="28"/>
          <w:szCs w:val="28"/>
          <w:shd w:val="clear" w:color="auto" w:fill="FFFFFF"/>
        </w:rPr>
        <w:t>- 30% bonuses faculty members, teachers, teaching assistants and technocracy subscribers diploma.</w:t>
      </w:r>
    </w:p>
    <w:p w:rsidR="00A93AD8" w:rsidRDefault="00A93AD8" w:rsidP="00A93AD8">
      <w:pPr>
        <w:spacing w:line="360" w:lineRule="auto"/>
        <w:jc w:val="both"/>
        <w:outlineLvl w:val="1"/>
        <w:rPr>
          <w:b/>
          <w:bCs/>
          <w:sz w:val="36"/>
          <w:szCs w:val="36"/>
        </w:rPr>
      </w:pPr>
      <w:r>
        <w:rPr>
          <w:rFonts w:cs="Times New Roman"/>
          <w:sz w:val="28"/>
          <w:szCs w:val="28"/>
          <w:shd w:val="clear" w:color="auto" w:fill="FFFFFF"/>
        </w:rPr>
        <w:br/>
      </w:r>
      <w:r>
        <w:rPr>
          <w:b/>
          <w:bCs/>
          <w:sz w:val="36"/>
          <w:szCs w:val="36"/>
        </w:rPr>
        <w:t>General conditions for admission and registration</w:t>
      </w:r>
    </w:p>
    <w:p w:rsidR="00A93AD8" w:rsidRDefault="00A93AD8" w:rsidP="00A93AD8">
      <w:pPr>
        <w:spacing w:line="360" w:lineRule="auto"/>
        <w:jc w:val="both"/>
        <w:rPr>
          <w:rStyle w:val="longtext"/>
          <w:rFonts w:cs="Times New Roman"/>
          <w:sz w:val="28"/>
          <w:szCs w:val="28"/>
          <w:shd w:val="clear" w:color="auto" w:fill="FFFFFF"/>
        </w:rPr>
      </w:pPr>
      <w:r>
        <w:rPr>
          <w:rStyle w:val="longtext"/>
          <w:rFonts w:cs="Times New Roman"/>
          <w:sz w:val="28"/>
          <w:szCs w:val="28"/>
          <w:shd w:val="clear" w:color="auto" w:fill="FFFFFF"/>
        </w:rPr>
        <w:t xml:space="preserve">Accept the diploma Analytical  biochemistry student winning a bachelor's degree, Tanta University, or a university recognized by the Supreme Council of Universities that have obtained a bachelor's degree in biochemistry Special, Major or Special chemistry or the Major from the </w:t>
      </w:r>
      <w:r>
        <w:rPr>
          <w:rStyle w:val="longtext"/>
          <w:rFonts w:cs="Times New Roman"/>
          <w:sz w:val="28"/>
          <w:szCs w:val="28"/>
          <w:shd w:val="clear" w:color="auto" w:fill="FFFFFF"/>
        </w:rPr>
        <w:lastRenderedPageBreak/>
        <w:t>students of chemistry / Botany or Chemistry / Zoology or Chemistry / Microbiology or Microbiology or Zoology special who also received the Diploma degree graduates from faculties of medicine and veterinary medicine and pharmacy and agriculture. The board of the department to decide other courses for students other than Bachelor of Science Biochemistry (Major and Special) to study by the student and lead successful and the exam grades are not calculated in the GPA of the student.</w:t>
      </w:r>
    </w:p>
    <w:p w:rsidR="0092093C" w:rsidRDefault="0092093C">
      <w:bookmarkStart w:id="0" w:name="_GoBack"/>
      <w:bookmarkEnd w:id="0"/>
    </w:p>
    <w:sectPr w:rsidR="0092093C" w:rsidSect="005078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A90"/>
    <w:multiLevelType w:val="hybridMultilevel"/>
    <w:tmpl w:val="EEA4BCFE"/>
    <w:lvl w:ilvl="0" w:tplc="59987286">
      <w:start w:val="1"/>
      <w:numFmt w:val="decimal"/>
      <w:lvlText w:val="%1-"/>
      <w:lvlJc w:val="left"/>
      <w:pPr>
        <w:ind w:left="720" w:hanging="360"/>
      </w:pPr>
      <w:rPr>
        <w:rFonts w:eastAsia="Times New Roman"/>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69354E"/>
    <w:multiLevelType w:val="hybridMultilevel"/>
    <w:tmpl w:val="0338F8F6"/>
    <w:lvl w:ilvl="0" w:tplc="E256B40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776A6B"/>
    <w:multiLevelType w:val="hybridMultilevel"/>
    <w:tmpl w:val="D032A98C"/>
    <w:lvl w:ilvl="0" w:tplc="640454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5A41D2"/>
    <w:multiLevelType w:val="hybridMultilevel"/>
    <w:tmpl w:val="85F8F7B4"/>
    <w:lvl w:ilvl="0" w:tplc="3970D5D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9851666"/>
    <w:multiLevelType w:val="hybridMultilevel"/>
    <w:tmpl w:val="49940100"/>
    <w:lvl w:ilvl="0" w:tplc="EF66AC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A742D0"/>
    <w:multiLevelType w:val="hybridMultilevel"/>
    <w:tmpl w:val="94109316"/>
    <w:lvl w:ilvl="0" w:tplc="FE605C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BD06CE"/>
    <w:multiLevelType w:val="hybridMultilevel"/>
    <w:tmpl w:val="63346036"/>
    <w:lvl w:ilvl="0" w:tplc="20BC4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A61A0C"/>
    <w:multiLevelType w:val="hybridMultilevel"/>
    <w:tmpl w:val="A01E19AE"/>
    <w:lvl w:ilvl="0" w:tplc="3DD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6B230C"/>
    <w:multiLevelType w:val="hybridMultilevel"/>
    <w:tmpl w:val="E3688E92"/>
    <w:lvl w:ilvl="0" w:tplc="ABAC9BBC">
      <w:start w:val="1"/>
      <w:numFmt w:val="upperLetter"/>
      <w:lvlText w:val="%1-"/>
      <w:lvlJc w:val="left"/>
      <w:pPr>
        <w:ind w:left="435" w:hanging="360"/>
      </w:pPr>
      <w:rPr>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9">
    <w:nsid w:val="5B714044"/>
    <w:multiLevelType w:val="hybridMultilevel"/>
    <w:tmpl w:val="5F1E6002"/>
    <w:lvl w:ilvl="0" w:tplc="82628A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05F8C"/>
    <w:multiLevelType w:val="hybridMultilevel"/>
    <w:tmpl w:val="4502EEA4"/>
    <w:lvl w:ilvl="0" w:tplc="42DEADE2">
      <w:start w:val="1"/>
      <w:numFmt w:val="lowerLetter"/>
      <w:lvlText w:val="%1-"/>
      <w:lvlJc w:val="left"/>
      <w:pPr>
        <w:ind w:left="502"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nsid w:val="67267BEB"/>
    <w:multiLevelType w:val="hybridMultilevel"/>
    <w:tmpl w:val="9ABA3DF2"/>
    <w:lvl w:ilvl="0" w:tplc="1BECA4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B753CE"/>
    <w:multiLevelType w:val="hybridMultilevel"/>
    <w:tmpl w:val="CFE2D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B5"/>
    <w:rsid w:val="002A5AB5"/>
    <w:rsid w:val="005078B1"/>
    <w:rsid w:val="0092093C"/>
    <w:rsid w:val="00A93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D8"/>
    <w:pPr>
      <w:spacing w:after="0" w:line="240" w:lineRule="auto"/>
    </w:pPr>
    <w:rPr>
      <w:rFonts w:ascii="Times New Roman" w:eastAsia="Times New Roman" w:hAnsi="Times New Roman" w:cs="Traditional Arabic"/>
      <w:sz w:val="20"/>
      <w:szCs w:val="20"/>
    </w:rPr>
  </w:style>
  <w:style w:type="paragraph" w:styleId="Heading4">
    <w:name w:val="heading 4"/>
    <w:basedOn w:val="Normal"/>
    <w:next w:val="Normal"/>
    <w:link w:val="Heading4Char"/>
    <w:unhideWhenUsed/>
    <w:qFormat/>
    <w:rsid w:val="00A93AD8"/>
    <w:pPr>
      <w:keepNext/>
      <w:spacing w:before="240" w:after="60"/>
      <w:outlineLvl w:val="3"/>
    </w:pPr>
    <w:rPr>
      <w:rFonts w:ascii="Calibri" w:hAnsi="Calibri" w:cs="Times New Roman"/>
      <w:b/>
      <w:bCs/>
      <w:sz w:val="28"/>
      <w:szCs w:val="28"/>
      <w:lang/>
    </w:rPr>
  </w:style>
  <w:style w:type="paragraph" w:styleId="Heading6">
    <w:name w:val="heading 6"/>
    <w:basedOn w:val="Normal"/>
    <w:next w:val="Normal"/>
    <w:link w:val="Heading6Char"/>
    <w:unhideWhenUsed/>
    <w:qFormat/>
    <w:rsid w:val="00A93AD8"/>
    <w:pPr>
      <w:keepNext/>
      <w:tabs>
        <w:tab w:val="left" w:pos="425"/>
        <w:tab w:val="left" w:pos="850"/>
      </w:tabs>
      <w:bidi/>
      <w:snapToGrid w:val="0"/>
      <w:jc w:val="lowKashida"/>
      <w:outlineLvl w:val="5"/>
    </w:pPr>
    <w:rPr>
      <w:rFonts w:cs="Simplified Arabic"/>
      <w:b/>
      <w:bCs/>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93AD8"/>
    <w:rPr>
      <w:rFonts w:ascii="Calibri" w:eastAsia="Times New Roman" w:hAnsi="Calibri" w:cs="Times New Roman"/>
      <w:b/>
      <w:bCs/>
      <w:sz w:val="28"/>
      <w:szCs w:val="28"/>
      <w:lang/>
    </w:rPr>
  </w:style>
  <w:style w:type="character" w:customStyle="1" w:styleId="Heading6Char">
    <w:name w:val="Heading 6 Char"/>
    <w:basedOn w:val="DefaultParagraphFont"/>
    <w:link w:val="Heading6"/>
    <w:rsid w:val="00A93AD8"/>
    <w:rPr>
      <w:rFonts w:ascii="Times New Roman" w:eastAsia="Times New Roman" w:hAnsi="Times New Roman" w:cs="Simplified Arabic"/>
      <w:b/>
      <w:bCs/>
      <w:sz w:val="20"/>
      <w:szCs w:val="28"/>
      <w:lang w:eastAsia="ar-SA"/>
    </w:rPr>
  </w:style>
  <w:style w:type="paragraph" w:styleId="NormalWeb">
    <w:name w:val="Normal (Web)"/>
    <w:basedOn w:val="Normal"/>
    <w:unhideWhenUsed/>
    <w:rsid w:val="00A93AD8"/>
    <w:pPr>
      <w:spacing w:before="100" w:beforeAutospacing="1" w:after="100" w:afterAutospacing="1"/>
    </w:pPr>
    <w:rPr>
      <w:rFonts w:cs="Times New Roman"/>
      <w:sz w:val="24"/>
      <w:szCs w:val="24"/>
    </w:rPr>
  </w:style>
  <w:style w:type="paragraph" w:styleId="Header">
    <w:name w:val="header"/>
    <w:basedOn w:val="Normal"/>
    <w:link w:val="HeaderChar"/>
    <w:semiHidden/>
    <w:unhideWhenUsed/>
    <w:rsid w:val="00A93AD8"/>
    <w:pPr>
      <w:tabs>
        <w:tab w:val="center" w:pos="4153"/>
        <w:tab w:val="right" w:pos="8306"/>
      </w:tabs>
      <w:bidi/>
      <w:snapToGrid w:val="0"/>
    </w:pPr>
    <w:rPr>
      <w:rFonts w:cs="Times New Roman"/>
      <w:lang w:eastAsia="ar-SA"/>
    </w:rPr>
  </w:style>
  <w:style w:type="character" w:customStyle="1" w:styleId="HeaderChar">
    <w:name w:val="Header Char"/>
    <w:basedOn w:val="DefaultParagraphFont"/>
    <w:link w:val="Header"/>
    <w:semiHidden/>
    <w:rsid w:val="00A93AD8"/>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A93AD8"/>
    <w:pPr>
      <w:bidi/>
      <w:ind w:left="720"/>
      <w:contextualSpacing/>
    </w:pPr>
    <w:rPr>
      <w:rFonts w:cs="Times New Roman"/>
      <w:sz w:val="24"/>
      <w:szCs w:val="24"/>
    </w:rPr>
  </w:style>
  <w:style w:type="character" w:customStyle="1" w:styleId="longtext1">
    <w:name w:val="long_text1"/>
    <w:rsid w:val="00A93AD8"/>
    <w:rPr>
      <w:sz w:val="20"/>
      <w:szCs w:val="20"/>
    </w:rPr>
  </w:style>
  <w:style w:type="character" w:customStyle="1" w:styleId="longtext">
    <w:name w:val="long_text"/>
    <w:rsid w:val="00A93AD8"/>
  </w:style>
  <w:style w:type="character" w:customStyle="1" w:styleId="hps">
    <w:name w:val="hps"/>
    <w:rsid w:val="00A93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D8"/>
    <w:pPr>
      <w:spacing w:after="0" w:line="240" w:lineRule="auto"/>
    </w:pPr>
    <w:rPr>
      <w:rFonts w:ascii="Times New Roman" w:eastAsia="Times New Roman" w:hAnsi="Times New Roman" w:cs="Traditional Arabic"/>
      <w:sz w:val="20"/>
      <w:szCs w:val="20"/>
    </w:rPr>
  </w:style>
  <w:style w:type="paragraph" w:styleId="Heading4">
    <w:name w:val="heading 4"/>
    <w:basedOn w:val="Normal"/>
    <w:next w:val="Normal"/>
    <w:link w:val="Heading4Char"/>
    <w:unhideWhenUsed/>
    <w:qFormat/>
    <w:rsid w:val="00A93AD8"/>
    <w:pPr>
      <w:keepNext/>
      <w:spacing w:before="240" w:after="60"/>
      <w:outlineLvl w:val="3"/>
    </w:pPr>
    <w:rPr>
      <w:rFonts w:ascii="Calibri" w:hAnsi="Calibri" w:cs="Times New Roman"/>
      <w:b/>
      <w:bCs/>
      <w:sz w:val="28"/>
      <w:szCs w:val="28"/>
      <w:lang/>
    </w:rPr>
  </w:style>
  <w:style w:type="paragraph" w:styleId="Heading6">
    <w:name w:val="heading 6"/>
    <w:basedOn w:val="Normal"/>
    <w:next w:val="Normal"/>
    <w:link w:val="Heading6Char"/>
    <w:unhideWhenUsed/>
    <w:qFormat/>
    <w:rsid w:val="00A93AD8"/>
    <w:pPr>
      <w:keepNext/>
      <w:tabs>
        <w:tab w:val="left" w:pos="425"/>
        <w:tab w:val="left" w:pos="850"/>
      </w:tabs>
      <w:bidi/>
      <w:snapToGrid w:val="0"/>
      <w:jc w:val="lowKashida"/>
      <w:outlineLvl w:val="5"/>
    </w:pPr>
    <w:rPr>
      <w:rFonts w:cs="Simplified Arabic"/>
      <w:b/>
      <w:bCs/>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93AD8"/>
    <w:rPr>
      <w:rFonts w:ascii="Calibri" w:eastAsia="Times New Roman" w:hAnsi="Calibri" w:cs="Times New Roman"/>
      <w:b/>
      <w:bCs/>
      <w:sz w:val="28"/>
      <w:szCs w:val="28"/>
      <w:lang/>
    </w:rPr>
  </w:style>
  <w:style w:type="character" w:customStyle="1" w:styleId="Heading6Char">
    <w:name w:val="Heading 6 Char"/>
    <w:basedOn w:val="DefaultParagraphFont"/>
    <w:link w:val="Heading6"/>
    <w:rsid w:val="00A93AD8"/>
    <w:rPr>
      <w:rFonts w:ascii="Times New Roman" w:eastAsia="Times New Roman" w:hAnsi="Times New Roman" w:cs="Simplified Arabic"/>
      <w:b/>
      <w:bCs/>
      <w:sz w:val="20"/>
      <w:szCs w:val="28"/>
      <w:lang w:eastAsia="ar-SA"/>
    </w:rPr>
  </w:style>
  <w:style w:type="paragraph" w:styleId="NormalWeb">
    <w:name w:val="Normal (Web)"/>
    <w:basedOn w:val="Normal"/>
    <w:unhideWhenUsed/>
    <w:rsid w:val="00A93AD8"/>
    <w:pPr>
      <w:spacing w:before="100" w:beforeAutospacing="1" w:after="100" w:afterAutospacing="1"/>
    </w:pPr>
    <w:rPr>
      <w:rFonts w:cs="Times New Roman"/>
      <w:sz w:val="24"/>
      <w:szCs w:val="24"/>
    </w:rPr>
  </w:style>
  <w:style w:type="paragraph" w:styleId="Header">
    <w:name w:val="header"/>
    <w:basedOn w:val="Normal"/>
    <w:link w:val="HeaderChar"/>
    <w:semiHidden/>
    <w:unhideWhenUsed/>
    <w:rsid w:val="00A93AD8"/>
    <w:pPr>
      <w:tabs>
        <w:tab w:val="center" w:pos="4153"/>
        <w:tab w:val="right" w:pos="8306"/>
      </w:tabs>
      <w:bidi/>
      <w:snapToGrid w:val="0"/>
    </w:pPr>
    <w:rPr>
      <w:rFonts w:cs="Times New Roman"/>
      <w:lang w:eastAsia="ar-SA"/>
    </w:rPr>
  </w:style>
  <w:style w:type="character" w:customStyle="1" w:styleId="HeaderChar">
    <w:name w:val="Header Char"/>
    <w:basedOn w:val="DefaultParagraphFont"/>
    <w:link w:val="Header"/>
    <w:semiHidden/>
    <w:rsid w:val="00A93AD8"/>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A93AD8"/>
    <w:pPr>
      <w:bidi/>
      <w:ind w:left="720"/>
      <w:contextualSpacing/>
    </w:pPr>
    <w:rPr>
      <w:rFonts w:cs="Times New Roman"/>
      <w:sz w:val="24"/>
      <w:szCs w:val="24"/>
    </w:rPr>
  </w:style>
  <w:style w:type="character" w:customStyle="1" w:styleId="longtext1">
    <w:name w:val="long_text1"/>
    <w:rsid w:val="00A93AD8"/>
    <w:rPr>
      <w:sz w:val="20"/>
      <w:szCs w:val="20"/>
    </w:rPr>
  </w:style>
  <w:style w:type="character" w:customStyle="1" w:styleId="longtext">
    <w:name w:val="long_text"/>
    <w:rsid w:val="00A93AD8"/>
  </w:style>
  <w:style w:type="character" w:customStyle="1" w:styleId="hps">
    <w:name w:val="hps"/>
    <w:rsid w:val="00A9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3636</Words>
  <Characters>20731</Characters>
  <Application>Microsoft Office Word</Application>
  <DocSecurity>0</DocSecurity>
  <Lines>172</Lines>
  <Paragraphs>48</Paragraphs>
  <ScaleCrop>false</ScaleCrop>
  <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2020-01-16T10:55:00Z</dcterms:created>
  <dcterms:modified xsi:type="dcterms:W3CDTF">2020-01-16T10:56:00Z</dcterms:modified>
</cp:coreProperties>
</file>